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1AA7" w14:textId="77777777" w:rsidR="00F9789D" w:rsidRDefault="00F9789D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54EF7F" w14:textId="30B7CBE7" w:rsidR="008F4354" w:rsidRPr="00761D79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7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АҒЗАЛАР МЕН ЖҮЙЕЛЕРДІҢ ПАТОЛОГИЯСЫ ҮШІН АРНАЛҒАН </w:t>
      </w:r>
      <w:r w:rsidRPr="00761D79">
        <w:rPr>
          <w:rFonts w:ascii="Times New Roman" w:hAnsi="Times New Roman" w:cs="Times New Roman"/>
          <w:b/>
          <w:sz w:val="24"/>
          <w:szCs w:val="24"/>
          <w:lang w:val="kk-KZ"/>
        </w:rPr>
        <w:t>КЕШЕНДІ ЕМТИХАН БАҒДАРЛАМАСЫ</w:t>
      </w:r>
    </w:p>
    <w:p w14:paraId="68FE33D0" w14:textId="77777777" w:rsidR="008F4354" w:rsidRPr="002D1580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b/>
          <w:sz w:val="24"/>
          <w:szCs w:val="24"/>
          <w:lang w:val="kk-KZ"/>
        </w:rPr>
        <w:t>Тыныс алу жүйесінің патологиясы</w:t>
      </w:r>
    </w:p>
    <w:p w14:paraId="7B16904B" w14:textId="77777777" w:rsidR="008F4354" w:rsidRPr="002D1580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b/>
          <w:sz w:val="24"/>
          <w:szCs w:val="24"/>
          <w:lang w:val="kk-KZ"/>
        </w:rPr>
        <w:t>Жүрек-тамыр жүйесі мен қанның патологиясы</w:t>
      </w:r>
    </w:p>
    <w:p w14:paraId="2BAA965E" w14:textId="77777777" w:rsidR="008F4354" w:rsidRPr="002D1580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b/>
          <w:sz w:val="24"/>
          <w:szCs w:val="24"/>
          <w:lang w:val="kk-KZ"/>
        </w:rPr>
        <w:t>Асқорыту жүйесінің патологиясы</w:t>
      </w:r>
    </w:p>
    <w:p w14:paraId="4A575735" w14:textId="77777777" w:rsidR="008F4354" w:rsidRPr="002D1580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b/>
          <w:sz w:val="24"/>
          <w:szCs w:val="24"/>
          <w:lang w:val="kk-KZ"/>
        </w:rPr>
        <w:t>Зәр шығару жүйесінің патологиясы</w:t>
      </w:r>
    </w:p>
    <w:p w14:paraId="13B97BE6" w14:textId="77777777" w:rsidR="008F4354" w:rsidRPr="002D1580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b/>
          <w:sz w:val="24"/>
          <w:szCs w:val="24"/>
          <w:lang w:val="kk-KZ"/>
        </w:rPr>
        <w:t>Медицинадағы қазақ/орыс кәсіби тілі</w:t>
      </w:r>
    </w:p>
    <w:p w14:paraId="61E4D24A" w14:textId="1F5AA821" w:rsidR="00113A39" w:rsidRPr="002D1580" w:rsidRDefault="008F4354" w:rsidP="008F4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b/>
          <w:sz w:val="24"/>
          <w:szCs w:val="24"/>
          <w:lang w:val="kk-KZ"/>
        </w:rPr>
        <w:t>Медицинадағы ағылшын кәсіби тілі</w:t>
      </w:r>
    </w:p>
    <w:p w14:paraId="1F48B687" w14:textId="72C88513" w:rsidR="008E5AC3" w:rsidRPr="002D1580" w:rsidRDefault="00667DD8" w:rsidP="00667D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158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E5AC3" w:rsidRPr="002D15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F4354" w:rsidRPr="002D1580">
        <w:rPr>
          <w:rFonts w:ascii="Times New Roman" w:hAnsi="Times New Roman" w:cs="Times New Roman"/>
          <w:sz w:val="24"/>
          <w:szCs w:val="24"/>
          <w:lang w:val="kk-KZ"/>
        </w:rPr>
        <w:t xml:space="preserve"> КУРС</w:t>
      </w:r>
      <w:r w:rsidR="00FC4EEA" w:rsidRPr="002D15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38F1104" w14:textId="2A93CEA2" w:rsidR="008E5AC3" w:rsidRPr="008F4354" w:rsidRDefault="008F435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ЖАЛПЫ МЕДИЦИНА</w:t>
      </w:r>
    </w:p>
    <w:p w14:paraId="628C943A" w14:textId="77777777" w:rsid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DAD6C4" w14:textId="77777777" w:rsidR="008F4354" w:rsidRDefault="008F435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9EA65F" w14:textId="43E6156A" w:rsidR="008F4354" w:rsidRPr="008F4354" w:rsidRDefault="008F4354" w:rsidP="008F4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4">
        <w:rPr>
          <w:rFonts w:ascii="Times New Roman" w:hAnsi="Times New Roman" w:cs="Times New Roman"/>
          <w:b/>
          <w:sz w:val="24"/>
          <w:szCs w:val="24"/>
          <w:lang w:val="kk-KZ"/>
        </w:rPr>
        <w:t>Бағдарламаның 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5629"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модульді оқу процесінде 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>1 курс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>тан бастап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 алған білім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>дерін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>, білік және дағдылар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 кешенін бағалау.</w:t>
      </w:r>
    </w:p>
    <w:p w14:paraId="36617669" w14:textId="0B14B679" w:rsidR="008F4354" w:rsidRPr="008F4354" w:rsidRDefault="008F4354" w:rsidP="008F4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 xml:space="preserve">комплексті сипатта және 2 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>кезеңнен тұрады.</w:t>
      </w:r>
    </w:p>
    <w:p w14:paraId="54086333" w14:textId="40F9A999" w:rsidR="008F4354" w:rsidRPr="008F4354" w:rsidRDefault="008F4354" w:rsidP="008F4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4">
        <w:rPr>
          <w:rFonts w:ascii="Times New Roman" w:hAnsi="Times New Roman" w:cs="Times New Roman"/>
          <w:sz w:val="24"/>
          <w:szCs w:val="24"/>
          <w:lang w:val="kk-KZ"/>
        </w:rPr>
        <w:t>1 кезең – кешенді тестілеу. Оның мақсаты – студенттердің теориял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>ық дайындық деңгейін, дағдыларын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 меңгеруін, кәсіби іс-әрекетке дайындығын, кәсіби ойлауының даму дәрежесін тексеру.</w:t>
      </w:r>
    </w:p>
    <w:p w14:paraId="4A6DF5EB" w14:textId="6D7BD2C9" w:rsidR="008F4354" w:rsidRDefault="008F4354" w:rsidP="008F4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2 кезең 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>– стандартталған науқаспен ОСКЕ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 әдісін (объективті құрылымдық клиникалық тексеру) қолдану арқылы практикалық дағдыларды бағалау. Оның мақсаты – мамандықтың біліктілік талаптарына сәйкес </w:t>
      </w:r>
      <w:r w:rsidR="00A85629">
        <w:rPr>
          <w:rFonts w:ascii="Times New Roman" w:hAnsi="Times New Roman" w:cs="Times New Roman"/>
          <w:sz w:val="24"/>
          <w:szCs w:val="24"/>
          <w:lang w:val="kk-KZ"/>
        </w:rPr>
        <w:t>тәжірибелік</w:t>
      </w:r>
      <w:r w:rsidRPr="008F4354">
        <w:rPr>
          <w:rFonts w:ascii="Times New Roman" w:hAnsi="Times New Roman" w:cs="Times New Roman"/>
          <w:sz w:val="24"/>
          <w:szCs w:val="24"/>
          <w:lang w:val="kk-KZ"/>
        </w:rPr>
        <w:t xml:space="preserve"> және коммуникациялық дағдыларды көрсету.</w:t>
      </w:r>
    </w:p>
    <w:p w14:paraId="54ED5A80" w14:textId="77777777" w:rsidR="00EE483C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7F61DD95" w14:textId="77777777" w:rsidR="00A85629" w:rsidRPr="00A85629" w:rsidRDefault="00A85629" w:rsidP="00A85629">
      <w:pPr>
        <w:pStyle w:val="1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5629">
        <w:rPr>
          <w:rFonts w:ascii="Times New Roman" w:hAnsi="Times New Roman"/>
          <w:b/>
          <w:sz w:val="24"/>
          <w:szCs w:val="24"/>
          <w:lang w:val="kk-KZ"/>
        </w:rPr>
        <w:t>Әрбір пән бойынша емтихан бағасы мыналардан тұрады:</w:t>
      </w:r>
    </w:p>
    <w:p w14:paraId="687E87E6" w14:textId="77777777" w:rsidR="00A85629" w:rsidRPr="00A85629" w:rsidRDefault="00A85629" w:rsidP="00A8562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5629">
        <w:rPr>
          <w:rFonts w:ascii="Times New Roman" w:hAnsi="Times New Roman"/>
          <w:sz w:val="24"/>
          <w:szCs w:val="24"/>
          <w:lang w:val="kk-KZ"/>
        </w:rPr>
        <w:t>Тест бөлімі бойынша 1-кезеңді бағалау – 40%</w:t>
      </w:r>
    </w:p>
    <w:p w14:paraId="59307C9D" w14:textId="41C26952" w:rsidR="00A85629" w:rsidRPr="00A85629" w:rsidRDefault="00F10B3F" w:rsidP="00A8562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Тәжірибелік кезеңге</w:t>
      </w:r>
      <w:r w:rsidR="00A85629" w:rsidRPr="00A85629">
        <w:rPr>
          <w:rFonts w:ascii="Times New Roman" w:hAnsi="Times New Roman"/>
          <w:sz w:val="24"/>
          <w:szCs w:val="24"/>
          <w:lang w:val="kk-KZ"/>
        </w:rPr>
        <w:t xml:space="preserve"> сәйкес </w:t>
      </w:r>
      <w:r>
        <w:rPr>
          <w:rFonts w:ascii="Times New Roman" w:hAnsi="Times New Roman"/>
          <w:sz w:val="24"/>
          <w:szCs w:val="24"/>
          <w:lang w:val="kk-KZ"/>
        </w:rPr>
        <w:t xml:space="preserve">келетін станциялық </w:t>
      </w:r>
      <w:r w:rsidR="00A85629" w:rsidRPr="00A85629">
        <w:rPr>
          <w:rFonts w:ascii="Times New Roman" w:hAnsi="Times New Roman"/>
          <w:sz w:val="24"/>
          <w:szCs w:val="24"/>
          <w:lang w:val="kk-KZ"/>
        </w:rPr>
        <w:t>2-кезеңді бағалау – 60%</w:t>
      </w:r>
    </w:p>
    <w:p w14:paraId="342968C1" w14:textId="7CB28CDE" w:rsidR="00A85629" w:rsidRPr="00A85629" w:rsidRDefault="00A85629" w:rsidP="00A8562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5629">
        <w:rPr>
          <w:rFonts w:ascii="Times New Roman" w:hAnsi="Times New Roman"/>
          <w:sz w:val="24"/>
          <w:szCs w:val="24"/>
          <w:lang w:val="kk-KZ"/>
        </w:rPr>
        <w:t xml:space="preserve">«Медицинадағы қазақ/орыс кәсіби тілі» және – «Медицинадағы ағылшын </w:t>
      </w:r>
      <w:r w:rsidR="00F10B3F" w:rsidRPr="00A85629">
        <w:rPr>
          <w:rFonts w:ascii="Times New Roman" w:hAnsi="Times New Roman"/>
          <w:sz w:val="24"/>
          <w:szCs w:val="24"/>
          <w:lang w:val="kk-KZ"/>
        </w:rPr>
        <w:t xml:space="preserve">кәсіби </w:t>
      </w:r>
      <w:r w:rsidRPr="00A85629">
        <w:rPr>
          <w:rFonts w:ascii="Times New Roman" w:hAnsi="Times New Roman"/>
          <w:sz w:val="24"/>
          <w:szCs w:val="24"/>
          <w:lang w:val="kk-KZ"/>
        </w:rPr>
        <w:t>тілі» пәндері бойынша бағалау</w:t>
      </w:r>
    </w:p>
    <w:p w14:paraId="0D390614" w14:textId="33A48629" w:rsidR="00A85629" w:rsidRDefault="00A85629" w:rsidP="00A8562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  <w:r w:rsidRPr="00A85629">
        <w:rPr>
          <w:rFonts w:ascii="Times New Roman" w:hAnsi="Times New Roman"/>
          <w:sz w:val="24"/>
          <w:szCs w:val="24"/>
          <w:lang w:val="kk-KZ"/>
        </w:rPr>
        <w:t>кешенді тестілеудің жалпы баллынан және 2-тәжірибелік кезеңдегі «Науқастарды сұрау» станциясы бойынша орташа жалпы баллдан тұрады.</w:t>
      </w:r>
    </w:p>
    <w:p w14:paraId="49BBA8C3" w14:textId="77777777" w:rsidR="00A85629" w:rsidRPr="00A85629" w:rsidRDefault="00A85629" w:rsidP="00A85629">
      <w:pPr>
        <w:pStyle w:val="11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8F3C3DA" w14:textId="72F920C1" w:rsidR="00ED28CC" w:rsidRDefault="00ED28CC" w:rsidP="004341A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8D32E1C" w14:textId="77777777" w:rsidR="00F10B3F" w:rsidRDefault="00F10B3F" w:rsidP="004341A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89CE5FB" w14:textId="77777777" w:rsidR="00F10B3F" w:rsidRPr="00F10B3F" w:rsidRDefault="00F10B3F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6A7F34" w14:textId="429EC7BB" w:rsidR="001842DA" w:rsidRPr="00761D79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61229B" w14:textId="09796DB4" w:rsidR="001842DA" w:rsidRPr="00761D79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723A41" w14:textId="77777777" w:rsidR="001842DA" w:rsidRPr="00761D79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276711" w14:textId="355B3C57" w:rsidR="008E5AC3" w:rsidRPr="00F10B3F" w:rsidRDefault="00F10B3F" w:rsidP="006371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>
        <w:rPr>
          <w:rFonts w:ascii="Times New Roman" w:hAnsi="Times New Roman" w:cs="Times New Roman"/>
          <w:sz w:val="24"/>
          <w:szCs w:val="24"/>
          <w:lang w:val="kk-KZ"/>
        </w:rPr>
        <w:t>кезең</w:t>
      </w:r>
    </w:p>
    <w:p w14:paraId="79AAFBD1" w14:textId="6334FE13" w:rsidR="008E5AC3" w:rsidRPr="0070121F" w:rsidRDefault="00F10B3F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B3F">
        <w:rPr>
          <w:rFonts w:ascii="Times New Roman" w:hAnsi="Times New Roman" w:cs="Times New Roman"/>
          <w:b/>
          <w:sz w:val="24"/>
          <w:szCs w:val="24"/>
        </w:rPr>
        <w:t>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дық</w:t>
      </w:r>
      <w:r w:rsidRPr="00F10B3F">
        <w:rPr>
          <w:rFonts w:ascii="Times New Roman" w:hAnsi="Times New Roman" w:cs="Times New Roman"/>
          <w:b/>
          <w:sz w:val="24"/>
          <w:szCs w:val="24"/>
        </w:rPr>
        <w:t xml:space="preserve"> тес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F10B3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ің</w:t>
      </w:r>
      <w:r w:rsidRPr="00F10B3F">
        <w:rPr>
          <w:rFonts w:ascii="Times New Roman" w:hAnsi="Times New Roman" w:cs="Times New Roman"/>
          <w:b/>
          <w:sz w:val="24"/>
          <w:szCs w:val="24"/>
        </w:rPr>
        <w:t xml:space="preserve"> матрицасы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8D106C" w:rsidRPr="001A13AB" w14:paraId="4F68FBB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1F8D82B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23EF1C8" w14:textId="77777777" w:rsidR="00F10B3F" w:rsidRPr="00F10B3F" w:rsidRDefault="00F10B3F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Пәндер мазмұнының бөлімдері</w:t>
            </w:r>
          </w:p>
          <w:p w14:paraId="53CE718D" w14:textId="77777777" w:rsidR="00F10B3F" w:rsidRPr="00F10B3F" w:rsidRDefault="00F10B3F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E71DA4" w14:textId="77777777" w:rsidR="00F10B3F" w:rsidRPr="00F10B3F" w:rsidRDefault="00F10B3F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68FA3E" w14:textId="77777777" w:rsidR="00F10B3F" w:rsidRPr="00F10B3F" w:rsidRDefault="00F10B3F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89C149" w14:textId="7854D1F2" w:rsidR="008D106C" w:rsidRPr="001A13AB" w:rsidRDefault="00F10B3F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Тақырыптар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9C8FB4A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Пропедевтика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D23B2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Патофизиология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F2707" w14:textId="70EB5BB1" w:rsidR="008D106C" w:rsidRPr="001A13AB" w:rsidRDefault="00F10B3F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клиникалық биохимия – зертханалық диагностика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8F654" w14:textId="6CCDC56F" w:rsidR="008D106C" w:rsidRPr="001A13AB" w:rsidRDefault="00F10B3F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визуалды диагностика, функционалдық диагностика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EFCF5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Патоморфология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B3A5D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2CAE930" w14:textId="0EAC050C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0B3F"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Тақырыптардың жалпы саны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0A364" w14:textId="04A5978F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F10B3F" w:rsidRPr="00F10B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Пән бойынша барлығы</w:t>
            </w:r>
          </w:p>
        </w:tc>
      </w:tr>
      <w:tr w:rsidR="008D106C" w:rsidRPr="001A13AB" w14:paraId="14718CC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47877541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098D7FEE" w14:textId="1E8135B9" w:rsidR="008D106C" w:rsidRPr="00F10B3F" w:rsidRDefault="00F10B3F" w:rsidP="00F10B3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10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Тыныс алу жүйесінің патологиясы</w:t>
            </w:r>
          </w:p>
        </w:tc>
      </w:tr>
      <w:tr w:rsidR="001A13AB" w:rsidRPr="001A13AB" w14:paraId="193E0A8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A07421D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3801632" w14:textId="3C936029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Өкпе тінінің инфильтрация синдромы – пневмония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3E056D3" w14:textId="704780B6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FD49E" w14:textId="6127531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C5D88" w14:textId="4B3884E6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D03B8" w14:textId="45798D1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4A2EE" w14:textId="084CB26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B4C51" w14:textId="1F63B12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5BBA0AE" w14:textId="58AE8DC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77A7F0C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  <w:p w14:paraId="00CC2529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2BA51EA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0E54471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667F7E80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4424D5B8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427D480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A102A93" w14:textId="1710187B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646FF51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2207EA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3A6F8FA" w14:textId="47C087EB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Өкпе тінінің инфильтрация синдромы диссеминирленген өкпе аурулары, қатерлі ісік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7AA466C" w14:textId="2BD150C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C482C" w14:textId="44D6F5F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497689" w14:textId="5A56D7C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55223C" w14:textId="616F36A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F480A" w14:textId="2476648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B8537" w14:textId="31AF600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428A2A" w14:textId="22EB9E0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7BB3868" w14:textId="06F171D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E50289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947F17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ADC5891" w14:textId="6F75A0A9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Өкпе қуысының синдромы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3E89E5" w14:textId="6B376AD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CDA27" w14:textId="6A02B70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9DA59" w14:textId="68324F0B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8A3A15" w14:textId="7D48D473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328D8" w14:textId="421DC0D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2D1EB" w14:textId="67E5380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75BEA22" w14:textId="17042B9A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C31D1F2" w14:textId="24E0E046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712FA4EE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717FBC4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E2253F6" w14:textId="027118CF" w:rsidR="001A13AB" w:rsidRPr="001A13AB" w:rsidRDefault="00F10B3F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ға сұйықтықтың жиналу </w:t>
            </w: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синдромы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5FBE253" w14:textId="01AB0EE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2681D1" w14:textId="17649BB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EE579" w14:textId="38218F4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C635C9" w14:textId="05D5168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A5042" w14:textId="1BCE939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5F813" w14:textId="113A948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4FAD3BB" w14:textId="3AED49C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5999D2E" w14:textId="41156D04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119186AB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ACB3A19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1808BAE" w14:textId="15217BF4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Обструктив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B7B4756" w14:textId="448DF57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C7FC5" w14:textId="494CAC7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E591E" w14:textId="552049B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5DC8B6" w14:textId="33BC882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9CED9" w14:textId="730AD6A3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147C7" w14:textId="00781B3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01B7B2E" w14:textId="6B4CB8DB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9515E0B" w14:textId="45527ECF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A2CFDA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EDCAD6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2F4546E" w14:textId="602A7770" w:rsidR="001A13AB" w:rsidRPr="00F10B3F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Жедел ТЖ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57D2E9" w14:textId="719D6E7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2EB0A" w14:textId="238DC9E2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FD9E4" w14:textId="751A489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96E8F3" w14:textId="726C3D4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3AC69" w14:textId="3EFEF3E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A14FB" w14:textId="6F1C76A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3F3BD0D" w14:textId="12408288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A8435C" w14:textId="513B82BD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0AF2F29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1461F90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A359008" w14:textId="0433BB65" w:rsidR="001A13AB" w:rsidRPr="00F10B3F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Созылмалы ТЖ, СӨЖ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3E37001" w14:textId="54D602BA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4C9BD2" w14:textId="1D2A3CF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2AFBD" w14:textId="3A1BC7E1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1CC771" w14:textId="7BF551F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C1576" w14:textId="53B6CE2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040C9" w14:textId="099C61C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B722E98" w14:textId="42707DD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6725350" w14:textId="42833E1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5D1ACCD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AE1FCC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AAA5A7F" w14:textId="05C0A6CE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Өкпенің ауалылығының жоғарылау синдромы.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45E8092" w14:textId="1729A36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730FC" w14:textId="50780DD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F2C7C" w14:textId="513EE0F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A4B1D" w14:textId="57003FD3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08EF9" w14:textId="12EE40E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9AE77" w14:textId="593C5F7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AC6D40F" w14:textId="2DE5CAF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C23291" w14:textId="6ABE6B8F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D106C" w:rsidRPr="001A13AB" w14:paraId="539EBDB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779D71F3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4F7705E" w14:textId="0E694609" w:rsidR="008D106C" w:rsidRPr="00F10B3F" w:rsidRDefault="00F10B3F" w:rsidP="00F10B3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10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Жүрек-тамыр жүйесі мен қанның патологиясы</w:t>
            </w:r>
          </w:p>
        </w:tc>
      </w:tr>
      <w:tr w:rsidR="001A13AB" w:rsidRPr="001A13AB" w14:paraId="33F112C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D8097A2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945EAE8" w14:textId="7D407A82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Артериаль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гипертензия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A51A3F1" w14:textId="236EFB0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B3057" w14:textId="6B10558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A40A2" w14:textId="0C8A949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9E8E8C" w14:textId="1F91A93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CF68E6" w14:textId="5FFCE88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829CE" w14:textId="18C688D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7688D32" w14:textId="45DE825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61120B53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120</w:t>
            </w:r>
          </w:p>
          <w:p w14:paraId="0C496578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76C658CC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324990C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4B4325B0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20FD63F9" w14:textId="6A09A82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A13AB" w:rsidRPr="001A13AB" w14:paraId="51EEB27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6148EC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DB57AC0" w14:textId="23795E74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Клапандық зақымдану синдромдары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632DC28" w14:textId="6B75E29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34E484" w14:textId="41303B2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2F6AB4" w14:textId="1E93285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1D518E" w14:textId="2F70AFC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EB071" w14:textId="6958320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3C2A1" w14:textId="4E2882E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15E83AF" w14:textId="609736C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1EED1AD" w14:textId="5BC9A02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9F0A70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0D1F3D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1833ACC" w14:textId="07F7137D" w:rsidR="001A13AB" w:rsidRPr="00F10B3F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ЖКС, МИ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2735B7B" w14:textId="657BF4E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896BF1" w14:textId="4E61A1B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FECE27" w14:textId="465D183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375A3A" w14:textId="75CA548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D356B" w14:textId="0F5497D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71540" w14:textId="3E41294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60707C1" w14:textId="261F5A1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6C11FE0" w14:textId="1F2BC2FA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652FA3A0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80D3B8E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EB28736" w14:textId="78D2D888" w:rsidR="001A13AB" w:rsidRPr="00F10B3F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Жедел ЖЖ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1F9E72D" w14:textId="28A4978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268AE7" w14:textId="6B946DD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BACCA" w14:textId="20B61333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10984C" w14:textId="4337049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AF906D" w14:textId="19F123F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45FF8" w14:textId="01E40C8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2273AD" w14:textId="4195081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8BC91BC" w14:textId="7D8D2A1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36026576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AB66AFD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3333976" w14:textId="16511E1E" w:rsidR="001A13AB" w:rsidRPr="00F10B3F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СЖЖ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F303DA1" w14:textId="186E1A6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B93A8F" w14:textId="71CF5FD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083719" w14:textId="186E6C5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3687EE" w14:textId="228C9E7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09AB19" w14:textId="5E83A5E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5BEAA" w14:textId="01749A6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9A05EC4" w14:textId="36162C9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606B55" w14:textId="22403A0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56577B0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1441013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2B294C32" w14:textId="5259BCCF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Ритмнің бұзылуы – экстрасистолия, ПТ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5CE2D8" w14:textId="6F0F7AF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776528" w14:textId="17FC5C5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7061E2" w14:textId="3F180CF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67F756" w14:textId="24076DF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88F15" w14:textId="0A5EC3CE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60799" w14:textId="0B107B8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BE52DE" w14:textId="20D93FF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7E0A22" w14:textId="7CADC615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D106C" w:rsidRPr="001A13AB" w14:paraId="63BEA28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2AA9B081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D6D4360" w14:textId="4C3314F3" w:rsidR="008D106C" w:rsidRPr="00F10B3F" w:rsidRDefault="00F10B3F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Қан жүйе патологиясы</w:t>
            </w:r>
          </w:p>
        </w:tc>
      </w:tr>
      <w:tr w:rsidR="001A13AB" w:rsidRPr="001A13AB" w14:paraId="370B810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2241916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DE32482" w14:textId="78088DA6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Анемиялық </w:t>
            </w: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синдром,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DFC3597" w14:textId="7CFA059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A0BBB2" w14:textId="4438A82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D6D56" w14:textId="5BF6E2B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855A1" w14:textId="72D6EF92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9F613" w14:textId="4A884C7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22905" w14:textId="3F762F7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3FC70CB" w14:textId="116BEA0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49C338A6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</w:t>
            </w:r>
          </w:p>
          <w:p w14:paraId="61610A46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62D414B1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7D2AAE67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69719908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467FFCA1" w14:textId="4608AC3C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128617E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731AA97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76A3CD9" w14:textId="4AB2BE23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Сидеропениялық синдром,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1AD0A14" w14:textId="086B420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687269" w14:textId="0207744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A1B7B" w14:textId="35F30B5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FD28C2" w14:textId="4C2135F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163AE" w14:textId="36D1A94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9F5CF" w14:textId="47DDCA7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DC7D9BF" w14:textId="14A6062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6F93C2B" w14:textId="21F832D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3E1F116F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51F91DE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72BC21F" w14:textId="415FDBDA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Цитопениялық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4C2FC40" w14:textId="6E2B473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53E6B0" w14:textId="0ED3B53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C5B3B3" w14:textId="667CB5B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8B91A0" w14:textId="21BC3A2B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5E786C" w14:textId="054EE70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EA426" w14:textId="40CDD0A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12C0245" w14:textId="3B458C9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060014F" w14:textId="6224417E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55DD512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78928A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B9A99D8" w14:textId="6E22BFDD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Плеториялық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0CA18D" w14:textId="00293F9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E6CE6" w14:textId="7969EAE6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C482C0" w14:textId="20CF325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D8FFBB" w14:textId="2BA2AED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765B4" w14:textId="3402995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569C8" w14:textId="2270004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97EAC1" w14:textId="48A796E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A15EACC" w14:textId="600744F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FDCEC5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8A71A8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236EB7D" w14:textId="690B4893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Миело- және лимфопролиферация синдромы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FF4C963" w14:textId="299DB85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DED6E5" w14:textId="157F11A5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E6F9AB" w14:textId="65C4861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04CCDF" w14:textId="401081D4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43FE1" w14:textId="55488F6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395C6" w14:textId="4697A35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4158A25" w14:textId="466432B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96196A3" w14:textId="25C53882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333A495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B3C397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0749905" w14:textId="0EF3D5E2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Геморрагиялық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41EF6C3" w14:textId="5DB0C7A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ED552F" w14:textId="49FE691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E9AFD8" w14:textId="7F05C7F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BE9C5" w14:textId="761EC84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13F9C4" w14:textId="282400E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1ADD2" w14:textId="1A11FBC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C560E0E" w14:textId="7725334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C6614D7" w14:textId="4F840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2145C" w:rsidRPr="001A13AB" w14:paraId="375BE73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61824B2A" w14:textId="77777777" w:rsidR="0032145C" w:rsidRPr="001A13AB" w:rsidRDefault="0032145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2C64F01A" w14:textId="059D6C39" w:rsidR="0032145C" w:rsidRPr="00F10B3F" w:rsidRDefault="00F10B3F" w:rsidP="00F10B3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10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Асқорыту жүйесінің </w:t>
            </w:r>
            <w:r w:rsidRPr="00F10B3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және бауырдың </w:t>
            </w:r>
            <w:r w:rsidRPr="00F10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патологиясы</w:t>
            </w:r>
          </w:p>
        </w:tc>
      </w:tr>
      <w:tr w:rsidR="001A13AB" w:rsidRPr="001A13AB" w14:paraId="6B817B6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6E344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DD7574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Дисфагия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93B8146" w14:textId="27985FF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B55D5" w14:textId="563E707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78D2E0" w14:textId="55A51FD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EB702" w14:textId="4EAA77B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FCD8D" w14:textId="314DCB1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D5D95" w14:textId="5604365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D7C0248" w14:textId="5AB48FE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25915893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120</w:t>
            </w:r>
          </w:p>
          <w:p w14:paraId="53FFCDB4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1783451D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21FF3165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616AA96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E9B0D7D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D615BCF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79707D3D" w14:textId="7B0C0783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403EC8F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B4CCE14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C8ABF83" w14:textId="4F8BA0C7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Асқазандық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1E1F428" w14:textId="256D7A6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08E20" w14:textId="4EC4B04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395B88" w14:textId="51B0027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95E8E" w14:textId="7E34F99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D2183" w14:textId="1A168E0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B73B6" w14:textId="6C65739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42CDC8" w14:textId="118B812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1DD4222" w14:textId="77E84AFA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69550D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E4C3BB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A35E142" w14:textId="415A65C4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Ұйқы безі: ауырсыну синдромы және экстрасекреторлық жеткіліксіздік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00F726C" w14:textId="2AE0AB8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58416" w14:textId="5216C2D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8F45E" w14:textId="455DBB7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392B7" w14:textId="53DE823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044C8" w14:textId="3EAEF88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B7F60" w14:textId="596AAD1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FE27418" w14:textId="65CE14C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D8C9DF9" w14:textId="05B46EE4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725E9D9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1EEC856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08875DE" w14:textId="2606726D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Ішектік 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диспепсия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E1E8B55" w14:textId="7CAA084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D412DE" w14:textId="78D0BAD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4CA6E" w14:textId="1337272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36BA80" w14:textId="1F7BDA7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D807E" w14:textId="52C970E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719E6" w14:textId="62C52A8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8958E6" w14:textId="2A1E78E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243DAA" w14:textId="70CE3B63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7CD19D4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752FADA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56E48B9" w14:textId="18D57469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тикалық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синдром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2E8BEA4" w14:textId="7F064E3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E686D3" w14:textId="09414E3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F200C" w14:textId="1107213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0D4C92" w14:textId="620DCE8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F3935" w14:textId="19EFFDB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27A9F" w14:textId="3E27B31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DA713D5" w14:textId="58D88ED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B0A5B2" w14:textId="717EBAF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098922F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467F700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37B8913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Холестаз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468216" w14:textId="20F9056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F933D9" w14:textId="150333E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6EBF8" w14:textId="642A152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D73E4B" w14:textId="383CFB6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7D9BBD" w14:textId="2C71522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C68FD" w14:textId="2001CCF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E4AF1D" w14:textId="27FA465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B1ED975" w14:textId="5097DD0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F625F3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84476B4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758AD93D" w14:textId="10014FFA" w:rsidR="001A13AB" w:rsidRPr="001A13AB" w:rsidRDefault="00F10B3F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ды 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гипертензия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BCF11E" w14:textId="28E8C1B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7B04C1" w14:textId="63DD1AA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25FCB" w14:textId="4C73CD2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D1B600" w14:textId="1F54D80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40143E" w14:textId="531F8E0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533E9" w14:textId="1E341BD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B563FC" w14:textId="1FDA7A6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6C99B95" w14:textId="58BEB14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45299B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2418CFF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7CB0BF2" w14:textId="2AA1456A" w:rsidR="001A13AB" w:rsidRPr="00F10B3F" w:rsidRDefault="001A13AB" w:rsidP="00F1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Цирроз - </w:t>
            </w:r>
            <w:r w:rsidR="00F10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асқынуы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961FC1" w14:textId="7BF742D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CE49D" w14:textId="46FC36C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B290A" w14:textId="2E883BB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21B7C" w14:textId="6BB0941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51607" w14:textId="534742D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AC3F0" w14:textId="08FF95C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45BAD46" w14:textId="41A99F4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C131D2A" w14:textId="45A1F44F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2145C" w:rsidRPr="001A13AB" w14:paraId="162DF1B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090FCDAD" w14:textId="77777777" w:rsidR="0032145C" w:rsidRPr="001A13AB" w:rsidRDefault="0032145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5A9B62E6" w14:textId="18383944" w:rsidR="0032145C" w:rsidRPr="00F10B3F" w:rsidRDefault="00F10B3F" w:rsidP="00F10B3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10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Зәр шығару жүйесінің патологиясы</w:t>
            </w:r>
          </w:p>
        </w:tc>
      </w:tr>
      <w:tr w:rsidR="001A13AB" w:rsidRPr="001A13AB" w14:paraId="213B273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C1E313F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D53F2EF" w14:textId="588C93DE" w:rsidR="001A13AB" w:rsidRPr="00C65B2E" w:rsidRDefault="00C65B2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Ауырсыну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89BABBE" w14:textId="5B0556D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86798" w14:textId="5672C0D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B2EAC" w14:textId="62423AEC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4A7173" w14:textId="7800B74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EF1116" w14:textId="3687806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F3754" w14:textId="5A6DD7E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6AA9683" w14:textId="1E210FC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5A05804B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70</w:t>
            </w:r>
          </w:p>
          <w:p w14:paraId="20179B2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44A731AE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D29C13E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25E749FB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50DEF96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72AD1951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195D0951" w14:textId="75B131BB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773DF55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0B875BB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F898DBA" w14:textId="5006F4E6" w:rsidR="001A13AB" w:rsidRPr="00C65B2E" w:rsidRDefault="00C65B2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Зәрлік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B0F1016" w14:textId="7D19E83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8C4AD" w14:textId="1C453F8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CE12E4" w14:textId="284A7B2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B779D5" w14:textId="233E62D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9EBBF" w14:textId="57C04B8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5D289" w14:textId="3B9742C5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E4A8493" w14:textId="74F874E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BCCB4B8" w14:textId="3751D92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329228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A7FDDE2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6701A0A" w14:textId="133BED93" w:rsidR="001A13AB" w:rsidRPr="00C65B2E" w:rsidRDefault="00C65B2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5A3E3E6" w14:textId="4DF6044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AC88B" w14:textId="703F94D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C5C1C" w14:textId="286B007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8648F5" w14:textId="629C13CE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9ADFA" w14:textId="4E79B88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43AE4" w14:textId="1B75D24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D42C53" w14:textId="0959AD8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AB52A6B" w14:textId="732E360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6B6863B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50CBEF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5060D47" w14:textId="57FE25CF" w:rsidR="001A13AB" w:rsidRPr="00C65B2E" w:rsidRDefault="00C65B2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икалық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4381B96" w14:textId="5F9CCA3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70536" w14:textId="258636D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DFB98A" w14:textId="1587DFE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DC390" w14:textId="461D581A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462BF" w14:textId="4E5ABCB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D27E8" w14:textId="504F5AC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BA0C60C" w14:textId="2CE2294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1DAA13C" w14:textId="3484E8B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0BF4AF7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217BF5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E9D1368" w14:textId="4F2B2A5B" w:rsidR="001A13AB" w:rsidRPr="00C65B2E" w:rsidRDefault="00C65B2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ЖБЖ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AFE7FD5" w14:textId="66508BF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ADC61" w14:textId="16E4539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55272" w14:textId="17A3730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18DE1E" w14:textId="6FD16B6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E04BB" w14:textId="6E5B421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8600F" w14:textId="1BA380C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EEA0F64" w14:textId="33A737D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45D578F" w14:textId="3A6FFB7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6DFF684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D66860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46EDEA6" w14:textId="4207AD9A" w:rsidR="001A13AB" w:rsidRPr="00C65B2E" w:rsidRDefault="00C65B2E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СБЖ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C6073D9" w14:textId="0FBA0A3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493B3F" w14:textId="248F298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2E3E9" w14:textId="35D21AA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9E3D95" w14:textId="776BDE72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D5219" w14:textId="71A8521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3622C" w14:textId="16AAB59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4A0AB2" w14:textId="1FC648A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B895144" w14:textId="102FFCE8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2ABB16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643A677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C55FFC3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Гомеостаз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A41E88F" w14:textId="35EAD1B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36E39" w14:textId="4123B81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843FE" w14:textId="4A4DAF2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C54575" w14:textId="1B2D4B0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67FB4" w14:textId="4347F58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E134D" w14:textId="3A1927E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01754EE" w14:textId="48CBECA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A21EDC7" w14:textId="332952C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9E51C8B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43A552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52A3FF1" w14:textId="53F5B4DD" w:rsidR="001A13AB" w:rsidRPr="001A13AB" w:rsidRDefault="00C65B2E" w:rsidP="001A1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Ерлердің ұрпақты болу жүйесі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0E3AB7C" w14:textId="5BDAAE2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690F4" w14:textId="4414C69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63E9D6" w14:textId="4DBEA3E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0E80B2" w14:textId="6D7E957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C1137" w14:textId="43837CC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D620A" w14:textId="53D20921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070B99" w14:textId="2C0B89E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D54D110" w14:textId="3F6EF65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D106C" w:rsidRPr="001A13AB" w14:paraId="169A9A8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331F880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F173745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8B013B5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0BEB9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D1B358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DA25A4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2C2EA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C9002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D0D6017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C1125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465</w:t>
            </w:r>
          </w:p>
        </w:tc>
      </w:tr>
    </w:tbl>
    <w:p w14:paraId="528D04E8" w14:textId="352F80DE"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A6F8456" w14:textId="2334C038" w:rsidR="00CE0080" w:rsidRDefault="00CE0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287048" w14:textId="77777777" w:rsidR="00C65B2E" w:rsidRDefault="00C65B2E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021B7D" w14:textId="763001EA" w:rsidR="00EC2802" w:rsidRPr="00C65B2E" w:rsidRDefault="00C65B2E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кезең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3287"/>
      </w:tblGrid>
      <w:tr w:rsidR="00B212A1" w:rsidRPr="00B212A1" w14:paraId="263E7BE0" w14:textId="77777777" w:rsidTr="0032145C">
        <w:tc>
          <w:tcPr>
            <w:tcW w:w="1809" w:type="dxa"/>
            <w:shd w:val="clear" w:color="auto" w:fill="auto"/>
          </w:tcPr>
          <w:p w14:paraId="76E550C4" w14:textId="77777777" w:rsidR="00B212A1" w:rsidRPr="00B212A1" w:rsidRDefault="00B212A1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64D5AD41" w14:textId="7645A272" w:rsidR="00B212A1" w:rsidRDefault="00C65B2E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</w:t>
            </w:r>
            <w:r w:rsidR="00F10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585E8C" w14:textId="2D164C3B" w:rsidR="002C5847" w:rsidRPr="00B212A1" w:rsidRDefault="002C5847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172FF7B4" w14:textId="2A237B25" w:rsidR="00B212A1" w:rsidRPr="00B212A1" w:rsidRDefault="00C65B2E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b/>
                <w:sz w:val="24"/>
                <w:szCs w:val="24"/>
              </w:rPr>
              <w:t>Мазмұны – клиникалық жағдайлар</w:t>
            </w:r>
          </w:p>
        </w:tc>
      </w:tr>
      <w:tr w:rsidR="00B212A1" w:rsidRPr="00B212A1" w14:paraId="6B54802D" w14:textId="77777777" w:rsidTr="0032145C">
        <w:tc>
          <w:tcPr>
            <w:tcW w:w="1809" w:type="dxa"/>
            <w:shd w:val="clear" w:color="auto" w:fill="auto"/>
          </w:tcPr>
          <w:p w14:paraId="4622FECA" w14:textId="40E44304" w:rsidR="00B212A1" w:rsidRPr="00C65B2E" w:rsidRDefault="00C65B2E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Тыныс алу жүйесінің патологиясы</w:t>
            </w:r>
          </w:p>
        </w:tc>
        <w:tc>
          <w:tcPr>
            <w:tcW w:w="4962" w:type="dxa"/>
            <w:shd w:val="clear" w:color="auto" w:fill="auto"/>
          </w:tcPr>
          <w:p w14:paraId="1B76BF25" w14:textId="372A1D3A" w:rsidR="00C65B2E" w:rsidRP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 w:rsidRPr="00C65B2E">
              <w:t>Тыныс алу жолдарының патологиясы бар науқасты сұрау (стандартталған науқас)</w:t>
            </w:r>
          </w:p>
          <w:p w14:paraId="358FBA58" w14:textId="71BACC4E" w:rsidR="00C65B2E" w:rsidRP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 w:rsidRPr="00C65B2E">
              <w:t>Тыныс алу патологиясы бар науқасты физикалық тексеру (гибридті – стандартталған науқас + симулятор)</w:t>
            </w:r>
          </w:p>
          <w:p w14:paraId="5949F62A" w14:textId="5733CF7D" w:rsidR="00113A39" w:rsidRPr="00C65B2E" w:rsidRDefault="00C65B2E" w:rsidP="00C65B2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Тыныс алу жүйесінің патологиясында зертханалық-аспаптық зерттеуді интерпретациялау</w:t>
            </w:r>
          </w:p>
        </w:tc>
        <w:tc>
          <w:tcPr>
            <w:tcW w:w="3287" w:type="dxa"/>
            <w:shd w:val="clear" w:color="auto" w:fill="auto"/>
          </w:tcPr>
          <w:p w14:paraId="14F9BD03" w14:textId="279D99BA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Ауруханалық</w:t>
            </w: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 xml:space="preserve"> пневмония – өкпе тінінің инфильтрациясы</w:t>
            </w:r>
          </w:p>
          <w:p w14:paraId="4BD4E8AB" w14:textId="204835BA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Ауруханалық</w:t>
            </w: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 xml:space="preserve"> пневмония типтік қоздырғыш болып табылады</w:t>
            </w:r>
          </w:p>
          <w:p w14:paraId="41EEB406" w14:textId="77777777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3. Бронхиалды астма – обструктивті</w:t>
            </w:r>
          </w:p>
          <w:p w14:paraId="7D7D2417" w14:textId="77777777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4. ӨСОА – созылмалы ДН және эмфизема</w:t>
            </w:r>
          </w:p>
          <w:p w14:paraId="492A0026" w14:textId="44DE855C" w:rsidR="00F10E0A" w:rsidRPr="00B212A1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5. Тұмау – бронхит</w:t>
            </w:r>
          </w:p>
        </w:tc>
      </w:tr>
      <w:tr w:rsidR="00B212A1" w:rsidRPr="00B212A1" w14:paraId="257294D6" w14:textId="77777777" w:rsidTr="0032145C">
        <w:tc>
          <w:tcPr>
            <w:tcW w:w="1809" w:type="dxa"/>
            <w:shd w:val="clear" w:color="auto" w:fill="auto"/>
          </w:tcPr>
          <w:p w14:paraId="23C63E67" w14:textId="3CBE0CDE" w:rsidR="00B212A1" w:rsidRPr="00C65B2E" w:rsidRDefault="00C65B2E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Жүрек-тамыр жүйесі мен қанның патологиясы</w:t>
            </w:r>
          </w:p>
        </w:tc>
        <w:tc>
          <w:tcPr>
            <w:tcW w:w="4962" w:type="dxa"/>
            <w:shd w:val="clear" w:color="auto" w:fill="auto"/>
          </w:tcPr>
          <w:p w14:paraId="1743983F" w14:textId="41131CA8" w:rsid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Жүрек-қантамыр патологиясы бар науқасты сұрау (стандартталған науқас)</w:t>
            </w:r>
          </w:p>
          <w:p w14:paraId="17346D4D" w14:textId="07F20DA5" w:rsid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Жүрек-қантамыр патологиясы бар науқасты физикалық тексеру (гибридті – стандартталған пациент + симулятор)</w:t>
            </w:r>
          </w:p>
          <w:p w14:paraId="5151D03B" w14:textId="4C8F1B2B" w:rsid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Жүрек-тамыр жүйесі патологиясында зертханалық-аспаптық зерттеуді интерпретациялау</w:t>
            </w:r>
          </w:p>
          <w:p w14:paraId="6A85365A" w14:textId="2461BBB4" w:rsidR="00E02B16" w:rsidRPr="00DB341D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 xml:space="preserve">Төтенше жағдай кезінде көмек көрсету – </w:t>
            </w:r>
            <w:r>
              <w:rPr>
                <w:lang w:val="kk-KZ"/>
              </w:rPr>
              <w:t>ЖКС</w:t>
            </w:r>
            <w:r>
              <w:t>, гипертониялық криз</w:t>
            </w:r>
          </w:p>
        </w:tc>
        <w:tc>
          <w:tcPr>
            <w:tcW w:w="3287" w:type="dxa"/>
            <w:shd w:val="clear" w:color="auto" w:fill="auto"/>
          </w:tcPr>
          <w:p w14:paraId="74202825" w14:textId="67F40C82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Митральды стеноз</w:t>
            </w:r>
          </w:p>
          <w:p w14:paraId="10B0FDB1" w14:textId="7E30CDFD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Қолқаның жеткіліксіздігі</w:t>
            </w:r>
          </w:p>
          <w:p w14:paraId="710138A7" w14:textId="53B3F817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56E75833" w14:textId="42B560A2" w:rsidR="00C65B2E" w:rsidRPr="00C65B2E" w:rsidRDefault="00C65B2E" w:rsidP="00C6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F8E59" w14:textId="77777777" w:rsidR="00C65B2E" w:rsidRPr="00C65B2E" w:rsidRDefault="00C65B2E" w:rsidP="00C6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9C70" w14:textId="6507FCD0" w:rsidR="00C65B2E" w:rsidRPr="00C65B2E" w:rsidRDefault="00C65B2E" w:rsidP="00C6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ЖКС</w:t>
            </w:r>
          </w:p>
          <w:p w14:paraId="13830C11" w14:textId="27A23FB1" w:rsidR="00B212A1" w:rsidRPr="00B212A1" w:rsidRDefault="00C65B2E" w:rsidP="00C6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Гипертониялық криз</w:t>
            </w:r>
          </w:p>
        </w:tc>
      </w:tr>
      <w:tr w:rsidR="0032145C" w:rsidRPr="00B212A1" w14:paraId="2F5E87B8" w14:textId="77777777" w:rsidTr="0032145C">
        <w:tc>
          <w:tcPr>
            <w:tcW w:w="1809" w:type="dxa"/>
            <w:shd w:val="clear" w:color="auto" w:fill="auto"/>
          </w:tcPr>
          <w:p w14:paraId="3C059072" w14:textId="11AA36F7" w:rsidR="0032145C" w:rsidRDefault="00C65B2E" w:rsidP="008F43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Қан жүйе патологиясы</w:t>
            </w:r>
          </w:p>
        </w:tc>
        <w:tc>
          <w:tcPr>
            <w:tcW w:w="4962" w:type="dxa"/>
            <w:shd w:val="clear" w:color="auto" w:fill="auto"/>
          </w:tcPr>
          <w:p w14:paraId="0F9F9196" w14:textId="2C43FC4A" w:rsid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Қан түзу жүйесінің патологиясы бар науқасты сұрау (стандартталған науқас)</w:t>
            </w:r>
          </w:p>
          <w:p w14:paraId="3C833729" w14:textId="060E8BDE" w:rsidR="0032145C" w:rsidRPr="00DB341D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Қан түзу жүйесінің патологиясында зертханалық және аспаптық зерттеуді интерпретациялау</w:t>
            </w:r>
          </w:p>
        </w:tc>
        <w:tc>
          <w:tcPr>
            <w:tcW w:w="3287" w:type="dxa"/>
            <w:shd w:val="clear" w:color="auto" w:fill="auto"/>
          </w:tcPr>
          <w:p w14:paraId="049A0171" w14:textId="2C22354A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Темір тапшылықты анемия – анемиялық және сидеропениялық синдромдар</w:t>
            </w:r>
          </w:p>
          <w:p w14:paraId="10E80041" w14:textId="074A8B7F" w:rsidR="0032145C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Иммундық тромбоцитопения – геморрагиялық синдром</w:t>
            </w:r>
          </w:p>
        </w:tc>
      </w:tr>
      <w:tr w:rsidR="00B212A1" w:rsidRPr="00B212A1" w14:paraId="5B7CE0D9" w14:textId="77777777" w:rsidTr="0032145C">
        <w:tc>
          <w:tcPr>
            <w:tcW w:w="1809" w:type="dxa"/>
            <w:shd w:val="clear" w:color="auto" w:fill="auto"/>
          </w:tcPr>
          <w:p w14:paraId="37C4931C" w14:textId="240E5336" w:rsidR="00B212A1" w:rsidRPr="00C65B2E" w:rsidRDefault="00C65B2E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Асқорыту жүйесінің </w:t>
            </w:r>
            <w:r w:rsidRPr="00C65B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және бауырдың </w:t>
            </w:r>
            <w:r w:rsidRPr="00C65B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патологиясы</w:t>
            </w:r>
          </w:p>
        </w:tc>
        <w:tc>
          <w:tcPr>
            <w:tcW w:w="4962" w:type="dxa"/>
            <w:shd w:val="clear" w:color="auto" w:fill="auto"/>
          </w:tcPr>
          <w:p w14:paraId="77C01F1F" w14:textId="2FA6A121" w:rsid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Науқасты ас қорыту жүйесінің патологиясымен бөлу (стандартталған науқас)</w:t>
            </w:r>
          </w:p>
          <w:p w14:paraId="2076DAAE" w14:textId="7912D493" w:rsidR="00C65B2E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Ас қорыту жүйесінің патологиясы бар науқасты физикалық тексеру (гибридті - стандартталған пациент + тренажер)</w:t>
            </w:r>
          </w:p>
          <w:p w14:paraId="23DE9D80" w14:textId="5788B9BC" w:rsidR="00E02B16" w:rsidRPr="00DB341D" w:rsidRDefault="00C65B2E" w:rsidP="00C65B2E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Асқорыту жүйесінің патологиясында зертханалық және аспаптық тексеруді түсіндіру</w:t>
            </w:r>
          </w:p>
        </w:tc>
        <w:tc>
          <w:tcPr>
            <w:tcW w:w="3287" w:type="dxa"/>
            <w:shd w:val="clear" w:color="auto" w:fill="auto"/>
          </w:tcPr>
          <w:p w14:paraId="432A1CB4" w14:textId="0A8AB74C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HP-мен байланысты гастрит</w:t>
            </w:r>
          </w:p>
          <w:p w14:paraId="419C10C3" w14:textId="41441603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77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ЭРА</w:t>
            </w:r>
          </w:p>
          <w:p w14:paraId="1B3BEDD9" w14:textId="39FCA3B2" w:rsidR="00C65B2E" w:rsidRPr="00C65B2E" w:rsidRDefault="00A77D50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Соз.</w:t>
            </w:r>
            <w:r w:rsidR="00C65B2E" w:rsidRPr="00C65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65B2E" w:rsidRPr="00C65B2E">
              <w:rPr>
                <w:rFonts w:ascii="Times New Roman" w:hAnsi="Times New Roman" w:cs="Times New Roman"/>
                <w:sz w:val="24"/>
                <w:szCs w:val="24"/>
              </w:rPr>
              <w:t>анкреатит</w:t>
            </w:r>
          </w:p>
          <w:p w14:paraId="65204B9C" w14:textId="31514C99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>Созылмалы гепатит</w:t>
            </w:r>
          </w:p>
          <w:p w14:paraId="23019F34" w14:textId="44ABDF96" w:rsidR="00C65B2E" w:rsidRPr="00C65B2E" w:rsidRDefault="00A77D50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Асқазан және 12 елі ішек жара </w:t>
            </w:r>
            <w:r w:rsidR="00C65B2E" w:rsidRPr="00C65B2E">
              <w:rPr>
                <w:rFonts w:ascii="Times New Roman" w:hAnsi="Times New Roman" w:cs="Times New Roman"/>
                <w:sz w:val="24"/>
                <w:szCs w:val="24"/>
              </w:rPr>
              <w:t xml:space="preserve">ауруы </w:t>
            </w:r>
          </w:p>
          <w:p w14:paraId="10454737" w14:textId="63A8F8CF" w:rsidR="00C65B2E" w:rsidRPr="00C65B2E" w:rsidRDefault="00C65B2E" w:rsidP="00C65B2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77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изентерия</w:t>
            </w:r>
          </w:p>
          <w:p w14:paraId="2E4D031B" w14:textId="07AC6056" w:rsidR="0032145C" w:rsidRPr="00B212A1" w:rsidRDefault="00C65B2E" w:rsidP="00A77D5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2E">
              <w:rPr>
                <w:rFonts w:ascii="Times New Roman" w:hAnsi="Times New Roman" w:cs="Times New Roman"/>
                <w:sz w:val="24"/>
                <w:szCs w:val="24"/>
              </w:rPr>
              <w:t xml:space="preserve">Бауыр циррозы - </w:t>
            </w:r>
            <w:r w:rsidR="00A77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асқыну</w:t>
            </w:r>
          </w:p>
        </w:tc>
      </w:tr>
      <w:tr w:rsidR="00B212A1" w:rsidRPr="00B212A1" w14:paraId="3C75ECEA" w14:textId="77777777" w:rsidTr="0032145C">
        <w:tc>
          <w:tcPr>
            <w:tcW w:w="1809" w:type="dxa"/>
            <w:shd w:val="clear" w:color="auto" w:fill="auto"/>
          </w:tcPr>
          <w:p w14:paraId="537A3228" w14:textId="6461DD73" w:rsidR="00B212A1" w:rsidRPr="00A77D50" w:rsidRDefault="00A77D50" w:rsidP="008F43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D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Зәр шығару жүйесінің патологиясы</w:t>
            </w:r>
          </w:p>
        </w:tc>
        <w:tc>
          <w:tcPr>
            <w:tcW w:w="4962" w:type="dxa"/>
            <w:shd w:val="clear" w:color="auto" w:fill="auto"/>
          </w:tcPr>
          <w:p w14:paraId="250FEBF3" w14:textId="5FCF394B" w:rsidR="00A77D50" w:rsidRDefault="00A77D50" w:rsidP="00A77D50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Зәр шығару жүйесінің патологиясы бар дистросивті науқас (стандартталған науқас)</w:t>
            </w:r>
          </w:p>
          <w:p w14:paraId="5AC51B9A" w14:textId="30307EDD" w:rsidR="00B212A1" w:rsidRPr="00B212A1" w:rsidRDefault="00A77D50" w:rsidP="00A77D50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t>Зертханалық және аспаптық емтиханды интерпретациялау зәр шығару жүйесінің патологиясы</w:t>
            </w:r>
          </w:p>
        </w:tc>
        <w:tc>
          <w:tcPr>
            <w:tcW w:w="3287" w:type="dxa"/>
            <w:shd w:val="clear" w:color="auto" w:fill="auto"/>
          </w:tcPr>
          <w:p w14:paraId="149CC08F" w14:textId="2151551E" w:rsidR="00A77D50" w:rsidRPr="00A77D50" w:rsidRDefault="00A77D50" w:rsidP="00A77D5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0">
              <w:rPr>
                <w:rFonts w:ascii="Times New Roman" w:hAnsi="Times New Roman" w:cs="Times New Roman"/>
                <w:sz w:val="24"/>
                <w:szCs w:val="24"/>
              </w:rPr>
              <w:t>Жедел стрептококкты гломерулонефрит - нефритикалық</w:t>
            </w:r>
          </w:p>
          <w:p w14:paraId="483522B9" w14:textId="77777777" w:rsidR="00A77D50" w:rsidRPr="00A77D50" w:rsidRDefault="00A77D50" w:rsidP="00A77D5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0">
              <w:rPr>
                <w:rFonts w:ascii="Times New Roman" w:hAnsi="Times New Roman" w:cs="Times New Roman"/>
                <w:sz w:val="24"/>
                <w:szCs w:val="24"/>
              </w:rPr>
              <w:t>Нефомикалық синдром</w:t>
            </w:r>
          </w:p>
          <w:p w14:paraId="7A16F4CB" w14:textId="77777777" w:rsidR="00B212A1" w:rsidRPr="00AE0974" w:rsidRDefault="00A77D50" w:rsidP="00A77D5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СБА</w:t>
            </w:r>
          </w:p>
          <w:p w14:paraId="56C0C5ED" w14:textId="03F5691B" w:rsidR="00AE0974" w:rsidRPr="00AE0974" w:rsidRDefault="00AE0974" w:rsidP="00AE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Pr="00AE0974">
              <w:rPr>
                <w:rFonts w:ascii="Times New Roman" w:hAnsi="Times New Roman" w:cs="Times New Roman"/>
              </w:rPr>
              <w:t>Н</w:t>
            </w:r>
            <w:r w:rsidRPr="00AE0974">
              <w:rPr>
                <w:rFonts w:ascii="Times New Roman" w:hAnsi="Times New Roman" w:cs="Times New Roman"/>
              </w:rPr>
              <w:t>есеп-тас ауруы</w:t>
            </w:r>
          </w:p>
        </w:tc>
      </w:tr>
    </w:tbl>
    <w:p w14:paraId="130EA25B" w14:textId="77777777" w:rsidR="00B212A1" w:rsidRPr="00670C4C" w:rsidRDefault="00B212A1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1EA9EB83" w14:textId="77777777" w:rsidR="004C779D" w:rsidRDefault="004C779D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77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Емтихандарды өткізу тәртібі</w:t>
      </w:r>
    </w:p>
    <w:p w14:paraId="5EBE032D" w14:textId="77777777" w:rsidR="004C779D" w:rsidRDefault="004C779D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779D">
        <w:rPr>
          <w:rFonts w:ascii="Times New Roman" w:hAnsi="Times New Roman" w:cs="Times New Roman"/>
          <w:b/>
          <w:sz w:val="24"/>
          <w:szCs w:val="24"/>
          <w:lang w:val="kk-KZ"/>
        </w:rPr>
        <w:t>1 кезең - Startexam-да MCQ сынақтарында тестілеу.</w:t>
      </w:r>
    </w:p>
    <w:p w14:paraId="44C1983C" w14:textId="77777777" w:rsidR="004C779D" w:rsidRDefault="004C779D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1A469" w14:textId="2427DFAD" w:rsidR="004C779D" w:rsidRPr="004C779D" w:rsidRDefault="004C779D" w:rsidP="004C779D">
      <w:pPr>
        <w:rPr>
          <w:rFonts w:ascii="Times New Roman" w:hAnsi="Times New Roman" w:cs="Times New Roman"/>
          <w:bCs/>
          <w:sz w:val="24"/>
          <w:szCs w:val="24"/>
        </w:rPr>
      </w:pPr>
      <w:r w:rsidRPr="004C779D">
        <w:rPr>
          <w:rFonts w:ascii="Times New Roman" w:hAnsi="Times New Roman" w:cs="Times New Roman"/>
          <w:bCs/>
          <w:sz w:val="24"/>
          <w:szCs w:val="24"/>
        </w:rPr>
        <w:t xml:space="preserve">Әр студентке </w:t>
      </w:r>
      <w:r w:rsidR="002D1580">
        <w:rPr>
          <w:rFonts w:ascii="Times New Roman" w:hAnsi="Times New Roman" w:cs="Times New Roman"/>
          <w:bCs/>
          <w:sz w:val="24"/>
          <w:szCs w:val="24"/>
        </w:rPr>
        <w:t>200</w:t>
      </w:r>
      <w:r w:rsidRPr="004C779D">
        <w:rPr>
          <w:rFonts w:ascii="Times New Roman" w:hAnsi="Times New Roman" w:cs="Times New Roman"/>
          <w:bCs/>
          <w:sz w:val="24"/>
          <w:szCs w:val="24"/>
        </w:rPr>
        <w:t xml:space="preserve"> тест сұрағына жауап беру ұсынылады. Әр сұраққа уақыт - 2 минут.</w:t>
      </w:r>
    </w:p>
    <w:p w14:paraId="52C6CD0B" w14:textId="504326C5" w:rsidR="004C779D" w:rsidRDefault="004C779D" w:rsidP="004C779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C779D">
        <w:rPr>
          <w:rFonts w:ascii="Times New Roman" w:hAnsi="Times New Roman" w:cs="Times New Roman"/>
          <w:bCs/>
          <w:sz w:val="24"/>
          <w:szCs w:val="24"/>
        </w:rPr>
        <w:t xml:space="preserve">Тестілеу әр топтың кестесіне сәйкес 3-тен </w:t>
      </w:r>
      <w:r w:rsidR="002D1580">
        <w:rPr>
          <w:rFonts w:ascii="Times New Roman" w:hAnsi="Times New Roman" w:cs="Times New Roman"/>
          <w:bCs/>
          <w:sz w:val="24"/>
          <w:szCs w:val="24"/>
        </w:rPr>
        <w:t>75</w:t>
      </w:r>
      <w:r w:rsidRPr="004C779D">
        <w:rPr>
          <w:rFonts w:ascii="Times New Roman" w:hAnsi="Times New Roman" w:cs="Times New Roman"/>
          <w:bCs/>
          <w:sz w:val="24"/>
          <w:szCs w:val="24"/>
        </w:rPr>
        <w:t>-ге дейін сынақтан өткізіледі.</w:t>
      </w:r>
    </w:p>
    <w:p w14:paraId="4DE8CDD6" w14:textId="77777777" w:rsidR="004C779D" w:rsidRDefault="004C779D" w:rsidP="004C779D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7A46F41" w14:textId="77777777" w:rsidR="004C779D" w:rsidRDefault="004C779D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D79">
        <w:rPr>
          <w:rFonts w:ascii="Times New Roman" w:hAnsi="Times New Roman" w:cs="Times New Roman"/>
          <w:b/>
          <w:sz w:val="24"/>
          <w:szCs w:val="24"/>
          <w:lang w:val="kk-KZ"/>
        </w:rPr>
        <w:t>2-кезең - Симуляциялық орталықта (Объективті құрылымдалған клиникалық емтихан) - 14 станция</w:t>
      </w:r>
    </w:p>
    <w:p w14:paraId="164FB838" w14:textId="77777777" w:rsidR="004C779D" w:rsidRPr="004C779D" w:rsidRDefault="004C779D" w:rsidP="004C77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779D">
        <w:rPr>
          <w:rFonts w:ascii="Times New Roman" w:hAnsi="Times New Roman" w:cs="Times New Roman"/>
          <w:sz w:val="24"/>
          <w:szCs w:val="24"/>
          <w:lang w:val="kk-KZ"/>
        </w:rPr>
        <w:t>Әр студент 14 станциядан өтуі керек, әр станция 5-7 минут.</w:t>
      </w:r>
    </w:p>
    <w:p w14:paraId="0B5AE914" w14:textId="77777777" w:rsidR="004C779D" w:rsidRPr="004C779D" w:rsidRDefault="004C779D" w:rsidP="004C77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779D">
        <w:rPr>
          <w:rFonts w:ascii="Times New Roman" w:hAnsi="Times New Roman" w:cs="Times New Roman"/>
          <w:sz w:val="24"/>
          <w:szCs w:val="24"/>
          <w:lang w:val="kk-KZ"/>
        </w:rPr>
        <w:t>Әр станциядағы тапсырмалар (тапсырмалар матрицасы бойынша) клиникалық жағдайларға негізделген.</w:t>
      </w:r>
    </w:p>
    <w:p w14:paraId="3AC3DFEF" w14:textId="39F158A1" w:rsidR="004C779D" w:rsidRPr="004C779D" w:rsidRDefault="004C779D" w:rsidP="004C77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779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4, 8, 10, 13, 13 - «Науқасты сұрастыру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(тарихын бөлу)» станциялары - «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едицина саласындағы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қазақ/орыс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кәсіби тіл» пәнд</w:t>
      </w:r>
      <w:r>
        <w:rPr>
          <w:rFonts w:ascii="Times New Roman" w:hAnsi="Times New Roman" w:cs="Times New Roman"/>
          <w:sz w:val="24"/>
          <w:szCs w:val="24"/>
          <w:lang w:val="kk-KZ"/>
        </w:rPr>
        <w:t>ері бойынша және - «Медицинада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 ағылшын кәсіби тіл» пәндері бойынша қосымша енгізілген. Осы пәндер бойынша 2-ші кезең.</w:t>
      </w:r>
    </w:p>
    <w:p w14:paraId="6A31893C" w14:textId="554A1650" w:rsidR="004C779D" w:rsidRDefault="004C779D" w:rsidP="00C3262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4C779D">
        <w:rPr>
          <w:rFonts w:ascii="Times New Roman" w:hAnsi="Times New Roman" w:cs="Times New Roman"/>
          <w:b/>
          <w:i/>
          <w:sz w:val="24"/>
          <w:szCs w:val="24"/>
          <w:lang w:val="kk-KZ"/>
        </w:rPr>
        <w:t>«Науқасты сұрастыру»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 станциясы - студент анамнезді жинау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науқаспен тиімді қарым-қатынас жасау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, анамнез жинау процесін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басқара алу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, алынған мәліметтерді түсіндіру, жетекші синдромды бөлу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дағдыларын көрсету қажет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. Науқастың рөлі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 актер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сомдайды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- стандартталған науқас (еріктілер)</w:t>
      </w:r>
    </w:p>
    <w:p w14:paraId="549F30F6" w14:textId="77777777" w:rsidR="004C779D" w:rsidRDefault="004C779D" w:rsidP="004C779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263537" w14:textId="5E645311" w:rsidR="004C779D" w:rsidRDefault="004C779D" w:rsidP="00C3262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262B">
        <w:rPr>
          <w:rFonts w:ascii="Times New Roman" w:hAnsi="Times New Roman" w:cs="Times New Roman"/>
          <w:b/>
          <w:i/>
          <w:sz w:val="24"/>
          <w:szCs w:val="24"/>
          <w:lang w:val="kk-KZ"/>
        </w:rPr>
        <w:t>«Физикалды тексеру»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 станциясы - студент белгілі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-бір патологиясы бар науқас-актерге және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симуляторға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қарау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, пальпация, перкуссия және аускультация)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физикалық тексеру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дағдыларын көрсету керек (</w:t>
      </w:r>
      <w:r>
        <w:rPr>
          <w:rFonts w:ascii="Times New Roman" w:hAnsi="Times New Roman" w:cs="Times New Roman"/>
          <w:sz w:val="24"/>
          <w:szCs w:val="24"/>
          <w:lang w:val="kk-KZ"/>
        </w:rPr>
        <w:t>қарау,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262B">
        <w:rPr>
          <w:rFonts w:ascii="Times New Roman" w:hAnsi="Times New Roman" w:cs="Times New Roman"/>
          <w:sz w:val="24"/>
          <w:szCs w:val="24"/>
          <w:lang w:val="kk-KZ"/>
        </w:rPr>
        <w:t xml:space="preserve">палькуляция және аускультация) 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C3262B">
        <w:rPr>
          <w:rFonts w:ascii="Times New Roman" w:hAnsi="Times New Roman" w:cs="Times New Roman"/>
          <w:sz w:val="24"/>
          <w:szCs w:val="24"/>
          <w:lang w:val="kk-KZ"/>
        </w:rPr>
        <w:t>тексеру барысында анықталған белгілерді талдап, түсіндіру мүмкіндігін көрсете білді</w:t>
      </w:r>
      <w:r w:rsidRPr="004C779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F1C74" w14:textId="6B5DB459" w:rsidR="00C3262B" w:rsidRPr="00C3262B" w:rsidRDefault="00C3262B" w:rsidP="00C3262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262B">
        <w:rPr>
          <w:rFonts w:ascii="Times New Roman" w:hAnsi="Times New Roman" w:cs="Times New Roman"/>
          <w:b/>
          <w:i/>
          <w:sz w:val="24"/>
          <w:szCs w:val="24"/>
          <w:lang w:val="kk-KZ"/>
        </w:rPr>
        <w:t>«Зертханалық және аспаптық зерттелерді талды»</w:t>
      </w:r>
      <w:r w:rsidRPr="00C3262B">
        <w:rPr>
          <w:rFonts w:ascii="Times New Roman" w:hAnsi="Times New Roman" w:cs="Times New Roman"/>
          <w:sz w:val="24"/>
          <w:szCs w:val="24"/>
          <w:lang w:val="kk-KZ"/>
        </w:rPr>
        <w:t xml:space="preserve"> станциялары - студент зертханалық және аспаптық емтихандарды түсіндіру дағдыларын (қан анализі, биохимиялық талдау, </w:t>
      </w:r>
      <w:r>
        <w:rPr>
          <w:rFonts w:ascii="Times New Roman" w:hAnsi="Times New Roman" w:cs="Times New Roman"/>
          <w:sz w:val="24"/>
          <w:szCs w:val="24"/>
          <w:lang w:val="kk-KZ"/>
        </w:rPr>
        <w:t>КСС</w:t>
      </w:r>
      <w:r w:rsidRPr="00C3262B">
        <w:rPr>
          <w:rFonts w:ascii="Times New Roman" w:hAnsi="Times New Roman" w:cs="Times New Roman"/>
          <w:sz w:val="24"/>
          <w:szCs w:val="24"/>
          <w:lang w:val="kk-KZ"/>
        </w:rPr>
        <w:t>, иммунологиялық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сынақтар, плевра сұйықтықты, Рентген, КТ, МРТ</w:t>
      </w:r>
      <w:r w:rsidRPr="00C3262B">
        <w:rPr>
          <w:rFonts w:ascii="Times New Roman" w:hAnsi="Times New Roman" w:cs="Times New Roman"/>
          <w:sz w:val="24"/>
          <w:szCs w:val="24"/>
          <w:lang w:val="kk-KZ"/>
        </w:rPr>
        <w:t xml:space="preserve">, спирография, ЭКГ. ЭхоКГ, УЗИ, эндоскопия) көрсетуі керек.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станцияда зерттеу нәтижелері беріледі, студент </w:t>
      </w:r>
      <w:r w:rsidRPr="00C3262B"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жасап,  тұжырым жасау керек</w:t>
      </w:r>
      <w:r w:rsidRPr="00C326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C2FDF9" w14:textId="0F936D74" w:rsidR="00C3262B" w:rsidRDefault="00C3262B" w:rsidP="00C3262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262B">
        <w:rPr>
          <w:rFonts w:ascii="Times New Roman" w:hAnsi="Times New Roman" w:cs="Times New Roman"/>
          <w:sz w:val="24"/>
          <w:szCs w:val="24"/>
          <w:lang w:val="kk-KZ"/>
        </w:rPr>
        <w:t>Әр станциядағы тапсырмалар жиынтығы - әр оқушы үшін ерекше және қайталанбайды</w:t>
      </w:r>
    </w:p>
    <w:p w14:paraId="5CD37E7E" w14:textId="53065110" w:rsidR="00CE0080" w:rsidRPr="00761D79" w:rsidRDefault="00CE0080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5F7DFE" w14:textId="22C4C33E" w:rsidR="00A0475E" w:rsidRDefault="00A0475E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82E3D5" wp14:editId="2232526B">
            <wp:extent cx="5951220" cy="8663940"/>
            <wp:effectExtent l="1905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84AFBBC" w14:textId="08CA714F" w:rsidR="00D01533" w:rsidRPr="002C5847" w:rsidRDefault="00D01533" w:rsidP="008E5AC3">
      <w:pPr>
        <w:rPr>
          <w:rFonts w:ascii="Times New Roman" w:hAnsi="Times New Roman" w:cs="Times New Roman"/>
          <w:bCs/>
          <w:sz w:val="24"/>
          <w:szCs w:val="24"/>
        </w:rPr>
      </w:pPr>
    </w:p>
    <w:sectPr w:rsidR="00D01533" w:rsidRPr="002C5847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6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216478554">
    <w:abstractNumId w:val="3"/>
    <w:lvlOverride w:ilvl="0">
      <w:startOverride w:val="6"/>
    </w:lvlOverride>
  </w:num>
  <w:num w:numId="2" w16cid:durableId="728651089">
    <w:abstractNumId w:val="1"/>
  </w:num>
  <w:num w:numId="3" w16cid:durableId="1829974503">
    <w:abstractNumId w:val="16"/>
  </w:num>
  <w:num w:numId="4" w16cid:durableId="1824858320">
    <w:abstractNumId w:val="7"/>
  </w:num>
  <w:num w:numId="5" w16cid:durableId="1955667419">
    <w:abstractNumId w:val="0"/>
  </w:num>
  <w:num w:numId="6" w16cid:durableId="675571654">
    <w:abstractNumId w:val="13"/>
  </w:num>
  <w:num w:numId="7" w16cid:durableId="475803890">
    <w:abstractNumId w:val="13"/>
  </w:num>
  <w:num w:numId="8" w16cid:durableId="1502770229">
    <w:abstractNumId w:val="10"/>
  </w:num>
  <w:num w:numId="9" w16cid:durableId="2101022828">
    <w:abstractNumId w:val="4"/>
  </w:num>
  <w:num w:numId="10" w16cid:durableId="1434858587">
    <w:abstractNumId w:val="5"/>
  </w:num>
  <w:num w:numId="11" w16cid:durableId="1604915394">
    <w:abstractNumId w:val="14"/>
  </w:num>
  <w:num w:numId="12" w16cid:durableId="1277057864">
    <w:abstractNumId w:val="15"/>
  </w:num>
  <w:num w:numId="13" w16cid:durableId="603345563">
    <w:abstractNumId w:val="9"/>
  </w:num>
  <w:num w:numId="14" w16cid:durableId="657195464">
    <w:abstractNumId w:val="17"/>
  </w:num>
  <w:num w:numId="15" w16cid:durableId="760445820">
    <w:abstractNumId w:val="18"/>
  </w:num>
  <w:num w:numId="16" w16cid:durableId="212274330">
    <w:abstractNumId w:val="6"/>
  </w:num>
  <w:num w:numId="17" w16cid:durableId="743991542">
    <w:abstractNumId w:val="11"/>
  </w:num>
  <w:num w:numId="18" w16cid:durableId="2062752602">
    <w:abstractNumId w:val="12"/>
  </w:num>
  <w:num w:numId="19" w16cid:durableId="645202251">
    <w:abstractNumId w:val="8"/>
  </w:num>
  <w:num w:numId="20" w16cid:durableId="1086804414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62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AC3"/>
    <w:rsid w:val="00007E5E"/>
    <w:rsid w:val="0001346E"/>
    <w:rsid w:val="000460BE"/>
    <w:rsid w:val="00093919"/>
    <w:rsid w:val="000A6B4D"/>
    <w:rsid w:val="00102804"/>
    <w:rsid w:val="00113A39"/>
    <w:rsid w:val="001151EB"/>
    <w:rsid w:val="00120B12"/>
    <w:rsid w:val="00121831"/>
    <w:rsid w:val="001539F1"/>
    <w:rsid w:val="00155178"/>
    <w:rsid w:val="001614F5"/>
    <w:rsid w:val="001670DB"/>
    <w:rsid w:val="00176CE8"/>
    <w:rsid w:val="00180696"/>
    <w:rsid w:val="001842DA"/>
    <w:rsid w:val="00196BEB"/>
    <w:rsid w:val="001A13AB"/>
    <w:rsid w:val="001C6BEB"/>
    <w:rsid w:val="0021369D"/>
    <w:rsid w:val="00273526"/>
    <w:rsid w:val="0029465E"/>
    <w:rsid w:val="002C5847"/>
    <w:rsid w:val="002D1580"/>
    <w:rsid w:val="002E12D1"/>
    <w:rsid w:val="00301FD7"/>
    <w:rsid w:val="0030652A"/>
    <w:rsid w:val="0032145C"/>
    <w:rsid w:val="003C7A8E"/>
    <w:rsid w:val="004341A2"/>
    <w:rsid w:val="00434743"/>
    <w:rsid w:val="004B38FB"/>
    <w:rsid w:val="004C779D"/>
    <w:rsid w:val="004E2D3C"/>
    <w:rsid w:val="0053399A"/>
    <w:rsid w:val="0053628E"/>
    <w:rsid w:val="0053634D"/>
    <w:rsid w:val="00582DEC"/>
    <w:rsid w:val="005C3DE5"/>
    <w:rsid w:val="00637187"/>
    <w:rsid w:val="0064752C"/>
    <w:rsid w:val="00667DD8"/>
    <w:rsid w:val="00670C4C"/>
    <w:rsid w:val="00675599"/>
    <w:rsid w:val="00696786"/>
    <w:rsid w:val="006D14F3"/>
    <w:rsid w:val="006F55A6"/>
    <w:rsid w:val="0070121F"/>
    <w:rsid w:val="00755C0C"/>
    <w:rsid w:val="00761D79"/>
    <w:rsid w:val="007D635D"/>
    <w:rsid w:val="007F4994"/>
    <w:rsid w:val="007F6EC2"/>
    <w:rsid w:val="0081676F"/>
    <w:rsid w:val="0088611F"/>
    <w:rsid w:val="00894A7D"/>
    <w:rsid w:val="008A3F63"/>
    <w:rsid w:val="008D106C"/>
    <w:rsid w:val="008E5AC3"/>
    <w:rsid w:val="008F4354"/>
    <w:rsid w:val="008F7715"/>
    <w:rsid w:val="0093472F"/>
    <w:rsid w:val="0094109F"/>
    <w:rsid w:val="00997BFF"/>
    <w:rsid w:val="009F008A"/>
    <w:rsid w:val="009F458C"/>
    <w:rsid w:val="009F68C6"/>
    <w:rsid w:val="00A0475E"/>
    <w:rsid w:val="00A21F76"/>
    <w:rsid w:val="00A2348C"/>
    <w:rsid w:val="00A77D50"/>
    <w:rsid w:val="00A846F6"/>
    <w:rsid w:val="00A85629"/>
    <w:rsid w:val="00AA5291"/>
    <w:rsid w:val="00AE0974"/>
    <w:rsid w:val="00B11D1C"/>
    <w:rsid w:val="00B15472"/>
    <w:rsid w:val="00B212A1"/>
    <w:rsid w:val="00B57B13"/>
    <w:rsid w:val="00B57B6B"/>
    <w:rsid w:val="00B62AB4"/>
    <w:rsid w:val="00BA57B5"/>
    <w:rsid w:val="00BE25B2"/>
    <w:rsid w:val="00C2222C"/>
    <w:rsid w:val="00C3262B"/>
    <w:rsid w:val="00C41D48"/>
    <w:rsid w:val="00C442E6"/>
    <w:rsid w:val="00C65B2E"/>
    <w:rsid w:val="00C7593F"/>
    <w:rsid w:val="00C772A1"/>
    <w:rsid w:val="00C77C7E"/>
    <w:rsid w:val="00CA61B6"/>
    <w:rsid w:val="00CC52EC"/>
    <w:rsid w:val="00CD202D"/>
    <w:rsid w:val="00CD33C5"/>
    <w:rsid w:val="00CE0080"/>
    <w:rsid w:val="00CE1012"/>
    <w:rsid w:val="00D01533"/>
    <w:rsid w:val="00D15333"/>
    <w:rsid w:val="00D4304E"/>
    <w:rsid w:val="00D600C9"/>
    <w:rsid w:val="00D606B1"/>
    <w:rsid w:val="00D66F88"/>
    <w:rsid w:val="00DB341D"/>
    <w:rsid w:val="00E02B16"/>
    <w:rsid w:val="00E64CBF"/>
    <w:rsid w:val="00E65F9C"/>
    <w:rsid w:val="00E8478A"/>
    <w:rsid w:val="00E84A79"/>
    <w:rsid w:val="00EB0494"/>
    <w:rsid w:val="00EC2802"/>
    <w:rsid w:val="00ED28CC"/>
    <w:rsid w:val="00EE483C"/>
    <w:rsid w:val="00F10B3F"/>
    <w:rsid w:val="00F10E0A"/>
    <w:rsid w:val="00F33C6D"/>
    <w:rsid w:val="00F3508F"/>
    <w:rsid w:val="00F50024"/>
    <w:rsid w:val="00F5401C"/>
    <w:rsid w:val="00F847AB"/>
    <w:rsid w:val="00F9789D"/>
    <w:rsid w:val="00FC4EEA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  <w15:docId w15:val="{2D02D96B-171F-4558-909C-2474C73B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4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50465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/>
      <dgm:spPr/>
      <dgm:t>
        <a:bodyPr/>
        <a:lstStyle/>
        <a:p>
          <a:r>
            <a:rPr lang="ru-RU"/>
            <a:t>4</a:t>
          </a:r>
        </a:p>
        <a:p>
          <a:r>
            <a:rPr lang="ru-RU"/>
            <a:t>сұрастыру</a:t>
          </a:r>
        </a:p>
        <a:p>
          <a:r>
            <a:rPr lang="ru-RU"/>
            <a:t>ЖҚЖ</a:t>
          </a:r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endParaRPr lang="ru-RU"/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endParaRPr lang="ru-RU"/>
        </a:p>
      </dgm:t>
    </dgm:pt>
    <dgm:pt modelId="{7BBE8057-5642-43E0-B731-FA0F7D5852B4}">
      <dgm:prSet phldrT="[Текст]"/>
      <dgm:spPr/>
      <dgm:t>
        <a:bodyPr/>
        <a:lstStyle/>
        <a:p>
          <a:r>
            <a:rPr lang="ru-RU"/>
            <a:t>5</a:t>
          </a:r>
        </a:p>
        <a:p>
          <a:r>
            <a:rPr lang="ru-RU"/>
            <a:t>физикальды қарау </a:t>
          </a:r>
        </a:p>
        <a:p>
          <a:r>
            <a:rPr lang="ru-RU"/>
            <a:t>ЖҚЖ</a:t>
          </a:r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endParaRPr lang="ru-RU"/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endParaRPr lang="ru-RU"/>
        </a:p>
      </dgm:t>
    </dgm:pt>
    <dgm:pt modelId="{64ACBEA1-56A8-46E1-A975-047CEE98DABE}">
      <dgm:prSet phldrT="[Текст]"/>
      <dgm:spPr/>
      <dgm:t>
        <a:bodyPr/>
        <a:lstStyle/>
        <a:p>
          <a:r>
            <a:rPr lang="ru-RU"/>
            <a:t>1</a:t>
          </a:r>
        </a:p>
        <a:p>
          <a:r>
            <a:rPr lang="ru-RU"/>
            <a:t>сұрастыру  респир.жүйесі</a:t>
          </a:r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endParaRPr lang="ru-RU"/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endParaRPr lang="ru-RU"/>
        </a:p>
      </dgm:t>
    </dgm:pt>
    <dgm:pt modelId="{136B1B0E-8253-48F2-B3DB-9DD968A3E037}">
      <dgm:prSet phldrT="[Текст]"/>
      <dgm:spPr/>
      <dgm:t>
        <a:bodyPr/>
        <a:lstStyle/>
        <a:p>
          <a:r>
            <a:rPr lang="ru-RU"/>
            <a:t>2 </a:t>
          </a:r>
        </a:p>
        <a:p>
          <a:r>
            <a:rPr lang="ru-RU"/>
            <a:t>физикальды қарау респир.жүйесі</a:t>
          </a:r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endParaRPr lang="ru-RU"/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endParaRPr lang="ru-RU"/>
        </a:p>
      </dgm:t>
    </dgm:pt>
    <dgm:pt modelId="{19248651-BB07-47C8-96F2-24EF8C55BDDD}">
      <dgm:prSet phldrT="[Текст]"/>
      <dgm:spPr/>
      <dgm:t>
        <a:bodyPr/>
        <a:lstStyle/>
        <a:p>
          <a:r>
            <a:rPr lang="ru-RU"/>
            <a:t>3</a:t>
          </a:r>
        </a:p>
        <a:p>
          <a:r>
            <a:rPr lang="ru-RU"/>
            <a:t>зертханалық-аспаптық респир жүйесі</a:t>
          </a:r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endParaRPr lang="ru-RU"/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endParaRPr lang="ru-RU"/>
        </a:p>
      </dgm:t>
    </dgm:pt>
    <dgm:pt modelId="{7F556E58-B7BB-436E-A97C-DB956073E64D}">
      <dgm:prSet/>
      <dgm:spPr/>
      <dgm:t>
        <a:bodyPr/>
        <a:lstStyle/>
        <a:p>
          <a:r>
            <a:rPr lang="ru-RU"/>
            <a:t> 6 </a:t>
          </a:r>
        </a:p>
        <a:p>
          <a:r>
            <a:rPr lang="ru-RU"/>
            <a:t>зертханалық-аспаптық ЖҚЖ</a:t>
          </a:r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endParaRPr lang="ru-RU"/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endParaRPr lang="ru-RU"/>
        </a:p>
      </dgm:t>
    </dgm:pt>
    <dgm:pt modelId="{B05BA771-7C3E-4F66-BA7D-437485EAA5F1}">
      <dgm:prSet/>
      <dgm:spPr/>
      <dgm:t>
        <a:bodyPr/>
        <a:lstStyle/>
        <a:p>
          <a:r>
            <a:rPr lang="ru-RU"/>
            <a:t>7 </a:t>
          </a:r>
        </a:p>
        <a:p>
          <a:r>
            <a:rPr lang="ru-RU"/>
            <a:t>жедел көмек кқрсету ЖҚЖ</a:t>
          </a:r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endParaRPr lang="ru-RU"/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endParaRPr lang="ru-RU"/>
        </a:p>
      </dgm:t>
    </dgm:pt>
    <dgm:pt modelId="{31D7EA9A-36A3-47E8-BE60-4B154DCE31F9}">
      <dgm:prSet/>
      <dgm:spPr/>
      <dgm:t>
        <a:bodyPr/>
        <a:lstStyle/>
        <a:p>
          <a:r>
            <a:rPr lang="ru-RU"/>
            <a:t>8 сұрастыру</a:t>
          </a:r>
        </a:p>
        <a:p>
          <a:r>
            <a:rPr lang="ru-RU"/>
            <a:t> қан жүйесі </a:t>
          </a:r>
        </a:p>
        <a:p>
          <a:endParaRPr lang="ru-RU"/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endParaRPr lang="ru-RU"/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endParaRPr lang="ru-RU"/>
        </a:p>
      </dgm:t>
    </dgm:pt>
    <dgm:pt modelId="{98197E83-DEEC-4C4D-A85F-DE879449C0DD}">
      <dgm:prSet/>
      <dgm:spPr/>
      <dgm:t>
        <a:bodyPr/>
        <a:lstStyle/>
        <a:p>
          <a:r>
            <a:rPr lang="ru-RU"/>
            <a:t>9</a:t>
          </a:r>
        </a:p>
        <a:p>
          <a:r>
            <a:rPr lang="ru-RU"/>
            <a:t>зертханалық-аспаптық қан жүйесі</a:t>
          </a:r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endParaRPr lang="ru-RU"/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endParaRPr lang="ru-RU"/>
        </a:p>
      </dgm:t>
    </dgm:pt>
    <dgm:pt modelId="{76436A8D-3AFE-4F8E-964A-D619F7982AD9}">
      <dgm:prSet/>
      <dgm:spPr/>
      <dgm:t>
        <a:bodyPr/>
        <a:lstStyle/>
        <a:p>
          <a:r>
            <a:rPr lang="ru-RU"/>
            <a:t>10 </a:t>
          </a:r>
        </a:p>
        <a:p>
          <a:r>
            <a:rPr lang="ru-RU"/>
            <a:t>сұрастыру АІЖ</a:t>
          </a:r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endParaRPr lang="ru-RU"/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endParaRPr lang="ru-RU"/>
        </a:p>
      </dgm:t>
    </dgm:pt>
    <dgm:pt modelId="{ADD47D3F-0088-4F2B-B1DD-7F82EB82A1B2}">
      <dgm:prSet/>
      <dgm:spPr/>
      <dgm:t>
        <a:bodyPr/>
        <a:lstStyle/>
        <a:p>
          <a:r>
            <a:rPr lang="ru-RU"/>
            <a:t>11</a:t>
          </a:r>
        </a:p>
        <a:p>
          <a:r>
            <a:rPr lang="ru-RU"/>
            <a:t>физикальды қарау</a:t>
          </a:r>
        </a:p>
        <a:p>
          <a:r>
            <a:rPr lang="ru-RU"/>
            <a:t>АІЖ</a:t>
          </a:r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endParaRPr lang="ru-RU"/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endParaRPr lang="ru-RU"/>
        </a:p>
      </dgm:t>
    </dgm:pt>
    <dgm:pt modelId="{51F0F256-7AB5-4356-921C-8A1346E0EC02}">
      <dgm:prSet/>
      <dgm:spPr/>
      <dgm:t>
        <a:bodyPr/>
        <a:lstStyle/>
        <a:p>
          <a:r>
            <a:rPr lang="ru-RU"/>
            <a:t>12</a:t>
          </a:r>
        </a:p>
        <a:p>
          <a:r>
            <a:rPr lang="ru-RU"/>
            <a:t>зертханалық-аспаптық  АІЖ</a:t>
          </a:r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endParaRPr lang="ru-RU"/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endParaRPr lang="ru-RU"/>
        </a:p>
      </dgm:t>
    </dgm:pt>
    <dgm:pt modelId="{80D7296D-468E-4BF7-8413-02C3454FB143}">
      <dgm:prSet/>
      <dgm:spPr/>
      <dgm:t>
        <a:bodyPr/>
        <a:lstStyle/>
        <a:p>
          <a:r>
            <a:rPr lang="ru-RU"/>
            <a:t>13</a:t>
          </a:r>
        </a:p>
        <a:p>
          <a:r>
            <a:rPr lang="ru-RU"/>
            <a:t>сұрастыру зәр шығару жүйесі</a:t>
          </a:r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endParaRPr lang="ru-RU"/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endParaRPr lang="ru-RU"/>
        </a:p>
      </dgm:t>
    </dgm:pt>
    <dgm:pt modelId="{A33C07FC-3383-4071-A39A-108EFDC008A8}">
      <dgm:prSet/>
      <dgm:spPr/>
      <dgm:t>
        <a:bodyPr/>
        <a:lstStyle/>
        <a:p>
          <a:r>
            <a:rPr lang="ru-RU"/>
            <a:t>14</a:t>
          </a:r>
        </a:p>
        <a:p>
          <a:r>
            <a:rPr lang="ru-RU"/>
            <a:t>зертханалық-аспаптық зәр шығару жүйесі </a:t>
          </a:r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endParaRPr lang="ru-RU"/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endParaRPr lang="ru-RU"/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</dgm:pt>
    <dgm:pt modelId="{BBABF5DB-1042-4F36-BA34-B77932E62F1A}" type="pres">
      <dgm:prSet presAssocID="{DC7895F0-3CDB-4148-BD6B-3FBC25DD86BD}" presName="cycle" presStyleCnt="0"/>
      <dgm:spPr/>
    </dgm:pt>
    <dgm:pt modelId="{DD16A186-BEA4-4239-895D-96FCA147F182}" type="pres">
      <dgm:prSet presAssocID="{11912EEA-7DFB-497A-9ED9-99F6198B24E8}" presName="nodeFirstNode" presStyleLbl="node1" presStyleIdx="0" presStyleCnt="14">
        <dgm:presLayoutVars>
          <dgm:bulletEnabled val="1"/>
        </dgm:presLayoutVars>
      </dgm:prSet>
      <dgm:spPr/>
    </dgm:pt>
    <dgm:pt modelId="{B4983589-78AE-4F71-BBAC-C7FC2A1CE3FF}" type="pres">
      <dgm:prSet presAssocID="{93E5D062-26DF-4D53-BD6E-911DA8D5C0C2}" presName="sibTransFirstNode" presStyleLbl="bgShp" presStyleIdx="0" presStyleCnt="1"/>
      <dgm:spPr/>
    </dgm:pt>
    <dgm:pt modelId="{4F6D0712-8B44-4C58-B408-782E2542D179}" type="pres">
      <dgm:prSet presAssocID="{7BBE8057-5642-43E0-B731-FA0F7D5852B4}" presName="nodeFollowingNodes" presStyleLbl="node1" presStyleIdx="1" presStyleCnt="14">
        <dgm:presLayoutVars>
          <dgm:bulletEnabled val="1"/>
        </dgm:presLayoutVars>
      </dgm:prSet>
      <dgm:spPr/>
    </dgm:pt>
    <dgm:pt modelId="{BFCD9D9A-7AE6-4713-BB64-13CF56AE4737}" type="pres">
      <dgm:prSet presAssocID="{7F556E58-B7BB-436E-A97C-DB956073E64D}" presName="nodeFollowingNodes" presStyleLbl="node1" presStyleIdx="2" presStyleCnt="14" custRadScaleRad="100229" custRadScaleInc="434">
        <dgm:presLayoutVars>
          <dgm:bulletEnabled val="1"/>
        </dgm:presLayoutVars>
      </dgm:prSet>
      <dgm:spPr/>
    </dgm:pt>
    <dgm:pt modelId="{F0C95C3D-FD60-410C-BE99-1CD265DD17D6}" type="pres">
      <dgm:prSet presAssocID="{B05BA771-7C3E-4F66-BA7D-437485EAA5F1}" presName="nodeFollowingNodes" presStyleLbl="node1" presStyleIdx="3" presStyleCnt="14">
        <dgm:presLayoutVars>
          <dgm:bulletEnabled val="1"/>
        </dgm:presLayoutVars>
      </dgm:prSet>
      <dgm:spPr/>
    </dgm:pt>
    <dgm:pt modelId="{4BB580D0-8E8C-41CF-BA4B-BB9B47BDCD40}" type="pres">
      <dgm:prSet presAssocID="{31D7EA9A-36A3-47E8-BE60-4B154DCE31F9}" presName="nodeFollowingNodes" presStyleLbl="node1" presStyleIdx="4" presStyleCnt="14">
        <dgm:presLayoutVars>
          <dgm:bulletEnabled val="1"/>
        </dgm:presLayoutVars>
      </dgm:prSet>
      <dgm:spPr/>
    </dgm:pt>
    <dgm:pt modelId="{1780F31A-EA3B-4C64-8295-13047475001D}" type="pres">
      <dgm:prSet presAssocID="{98197E83-DEEC-4C4D-A85F-DE879449C0DD}" presName="nodeFollowingNodes" presStyleLbl="node1" presStyleIdx="5" presStyleCnt="14">
        <dgm:presLayoutVars>
          <dgm:bulletEnabled val="1"/>
        </dgm:presLayoutVars>
      </dgm:prSet>
      <dgm:spPr/>
    </dgm:pt>
    <dgm:pt modelId="{C4293E69-241D-4D63-8EFC-23D6A388469D}" type="pres">
      <dgm:prSet presAssocID="{76436A8D-3AFE-4F8E-964A-D619F7982AD9}" presName="nodeFollowingNodes" presStyleLbl="node1" presStyleIdx="6" presStyleCnt="14">
        <dgm:presLayoutVars>
          <dgm:bulletEnabled val="1"/>
        </dgm:presLayoutVars>
      </dgm:prSet>
      <dgm:spPr/>
    </dgm:pt>
    <dgm:pt modelId="{6A2148BF-96F0-463B-836B-3D100B907339}" type="pres">
      <dgm:prSet presAssocID="{ADD47D3F-0088-4F2B-B1DD-7F82EB82A1B2}" presName="nodeFollowingNodes" presStyleLbl="node1" presStyleIdx="7" presStyleCnt="14">
        <dgm:presLayoutVars>
          <dgm:bulletEnabled val="1"/>
        </dgm:presLayoutVars>
      </dgm:prSet>
      <dgm:spPr/>
    </dgm:pt>
    <dgm:pt modelId="{F9DCED37-7FBF-4E8C-9FBF-F29DBE4706D4}" type="pres">
      <dgm:prSet presAssocID="{51F0F256-7AB5-4356-921C-8A1346E0EC02}" presName="nodeFollowingNodes" presStyleLbl="node1" presStyleIdx="8" presStyleCnt="14" custRadScaleRad="103189" custRadScaleInc="14426">
        <dgm:presLayoutVars>
          <dgm:bulletEnabled val="1"/>
        </dgm:presLayoutVars>
      </dgm:prSet>
      <dgm:spPr/>
    </dgm:pt>
    <dgm:pt modelId="{A5E07717-A704-4C57-81D7-0AC241198E1E}" type="pres">
      <dgm:prSet presAssocID="{80D7296D-468E-4BF7-8413-02C3454FB143}" presName="nodeFollowingNodes" presStyleLbl="node1" presStyleIdx="9" presStyleCnt="14">
        <dgm:presLayoutVars>
          <dgm:bulletEnabled val="1"/>
        </dgm:presLayoutVars>
      </dgm:prSet>
      <dgm:spPr/>
    </dgm:pt>
    <dgm:pt modelId="{B55DC795-7B2A-415D-9E40-FBC0C20D70EB}" type="pres">
      <dgm:prSet presAssocID="{A33C07FC-3383-4071-A39A-108EFDC008A8}" presName="nodeFollowingNodes" presStyleLbl="node1" presStyleIdx="10" presStyleCnt="14">
        <dgm:presLayoutVars>
          <dgm:bulletEnabled val="1"/>
        </dgm:presLayoutVars>
      </dgm:prSet>
      <dgm:spPr/>
    </dgm:pt>
    <dgm:pt modelId="{C5BA354B-3122-4D2B-B902-ACBB9E645CC7}" type="pres">
      <dgm:prSet presAssocID="{64ACBEA1-56A8-46E1-A975-047CEE98DABE}" presName="nodeFollowingNodes" presStyleLbl="node1" presStyleIdx="11" presStyleCnt="14">
        <dgm:presLayoutVars>
          <dgm:bulletEnabled val="1"/>
        </dgm:presLayoutVars>
      </dgm:prSet>
      <dgm:spPr/>
    </dgm:pt>
    <dgm:pt modelId="{F3D5A36E-2763-49E4-AE4A-0E33374F7AE1}" type="pres">
      <dgm:prSet presAssocID="{136B1B0E-8253-48F2-B3DB-9DD968A3E037}" presName="nodeFollowingNodes" presStyleLbl="node1" presStyleIdx="12" presStyleCnt="14">
        <dgm:presLayoutVars>
          <dgm:bulletEnabled val="1"/>
        </dgm:presLayoutVars>
      </dgm:prSet>
      <dgm:spPr/>
    </dgm:pt>
    <dgm:pt modelId="{F36B9A2D-8095-4E94-8571-0B3B664195E1}" type="pres">
      <dgm:prSet presAssocID="{19248651-BB07-47C8-96F2-24EF8C55BDDD}" presName="nodeFollowingNodes" presStyleLbl="node1" presStyleIdx="13" presStyleCnt="14">
        <dgm:presLayoutVars>
          <dgm:bulletEnabled val="1"/>
        </dgm:presLayoutVars>
      </dgm:prSet>
      <dgm:spPr/>
    </dgm:pt>
  </dgm:ptLst>
  <dgm:cxnLst>
    <dgm:cxn modelId="{47786215-D566-4D3C-AE64-3605CE3DD1F7}" type="presOf" srcId="{51F0F256-7AB5-4356-921C-8A1346E0EC02}" destId="{F9DCED37-7FBF-4E8C-9FBF-F29DBE4706D4}" srcOrd="0" destOrd="0" presId="urn:microsoft.com/office/officeart/2005/8/layout/cycle3"/>
    <dgm:cxn modelId="{6FEA7F16-73EE-49FD-9046-78153CD6AB86}" type="presOf" srcId="{76436A8D-3AFE-4F8E-964A-D619F7982AD9}" destId="{C4293E69-241D-4D63-8EFC-23D6A388469D}" srcOrd="0" destOrd="0" presId="urn:microsoft.com/office/officeart/2005/8/layout/cycle3"/>
    <dgm:cxn modelId="{11455618-9B5B-445E-B71F-714817F6B53E}" srcId="{DC7895F0-3CDB-4148-BD6B-3FBC25DD86BD}" destId="{19248651-BB07-47C8-96F2-24EF8C55BDDD}" srcOrd="13" destOrd="0" parTransId="{99676910-4D1D-452C-BDAE-A05F8688F9F7}" sibTransId="{57D4FE02-1925-4940-9955-10B533ABD30A}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A9FC7A23-CDF8-4BAE-A549-E1B3E2F10DB4}" type="presOf" srcId="{ADD47D3F-0088-4F2B-B1DD-7F82EB82A1B2}" destId="{6A2148BF-96F0-463B-836B-3D100B907339}" srcOrd="0" destOrd="0" presId="urn:microsoft.com/office/officeart/2005/8/layout/cycle3"/>
    <dgm:cxn modelId="{78F77831-C28A-4EA5-AC5D-BB49BE62E869}" type="presOf" srcId="{7BBE8057-5642-43E0-B731-FA0F7D5852B4}" destId="{4F6D0712-8B44-4C58-B408-782E2542D179}" srcOrd="0" destOrd="0" presId="urn:microsoft.com/office/officeart/2005/8/layout/cycle3"/>
    <dgm:cxn modelId="{F46B6F35-7DA3-433D-9112-01C7DB3CE61D}" type="presOf" srcId="{DC7895F0-3CDB-4148-BD6B-3FBC25DD86BD}" destId="{17F50648-003F-495E-B4A7-73DE86CA15EC}" srcOrd="0" destOrd="0" presId="urn:microsoft.com/office/officeart/2005/8/layout/cycle3"/>
    <dgm:cxn modelId="{7AD39E37-6D02-4567-AAF0-504D9D70F67E}" srcId="{DC7895F0-3CDB-4148-BD6B-3FBC25DD86BD}" destId="{136B1B0E-8253-48F2-B3DB-9DD968A3E037}" srcOrd="12" destOrd="0" parTransId="{02ABF8FD-69FF-4049-9A9A-926F1B1CCBF5}" sibTransId="{70F551BB-2C09-4C16-8D11-0BFA4DDE2EFA}"/>
    <dgm:cxn modelId="{8BA7504B-7EB9-406C-87B9-A6BC3605DC68}" type="presOf" srcId="{31D7EA9A-36A3-47E8-BE60-4B154DCE31F9}" destId="{4BB580D0-8E8C-41CF-BA4B-BB9B47BDCD40}" srcOrd="0" destOrd="0" presId="urn:microsoft.com/office/officeart/2005/8/layout/cycle3"/>
    <dgm:cxn modelId="{9A10CB4E-1193-46BF-8219-4F32756EEB7C}" type="presOf" srcId="{7F556E58-B7BB-436E-A97C-DB956073E64D}" destId="{BFCD9D9A-7AE6-4713-BB64-13CF56AE4737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C87BE86F-0D61-4BB6-A354-B1DD941677AE}" srcId="{DC7895F0-3CDB-4148-BD6B-3FBC25DD86BD}" destId="{64ACBEA1-56A8-46E1-A975-047CEE98DABE}" srcOrd="11" destOrd="0" parTransId="{0CAC3697-159B-4F32-812B-8263ABB814BD}" sibTransId="{C81EDE75-9DF1-4146-9ECB-215CFB4C5251}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4BB1B59C-4CEA-40D6-B0D1-C94D030F3BE6}" type="presOf" srcId="{80D7296D-468E-4BF7-8413-02C3454FB143}" destId="{A5E07717-A704-4C57-81D7-0AC241198E1E}" srcOrd="0" destOrd="0" presId="urn:microsoft.com/office/officeart/2005/8/layout/cycle3"/>
    <dgm:cxn modelId="{9966DFA2-B26A-4645-911D-5E269A282053}" type="presOf" srcId="{A33C07FC-3383-4071-A39A-108EFDC008A8}" destId="{B55DC795-7B2A-415D-9E40-FBC0C20D70EB}" srcOrd="0" destOrd="0" presId="urn:microsoft.com/office/officeart/2005/8/layout/cycle3"/>
    <dgm:cxn modelId="{9D116CAB-CBB5-4B37-AEB9-38D4D54A901A}" type="presOf" srcId="{98197E83-DEEC-4C4D-A85F-DE879449C0DD}" destId="{1780F31A-EA3B-4C64-8295-13047475001D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8A8255B6-BE28-4EA3-A457-AE75E2E43861}" type="presOf" srcId="{B05BA771-7C3E-4F66-BA7D-437485EAA5F1}" destId="{F0C95C3D-FD60-410C-BE99-1CD265DD17D6}" srcOrd="0" destOrd="0" presId="urn:microsoft.com/office/officeart/2005/8/layout/cycle3"/>
    <dgm:cxn modelId="{C67042B8-529D-4965-B8D4-91C4FA511CB6}" type="presOf" srcId="{11912EEA-7DFB-497A-9ED9-99F6198B24E8}" destId="{DD16A186-BEA4-4239-895D-96FCA147F182}" srcOrd="0" destOrd="0" presId="urn:microsoft.com/office/officeart/2005/8/layout/cycle3"/>
    <dgm:cxn modelId="{1EB141C2-4557-4083-8531-14481F65D31F}" type="presOf" srcId="{93E5D062-26DF-4D53-BD6E-911DA8D5C0C2}" destId="{B4983589-78AE-4F71-BBAC-C7FC2A1CE3FF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66B9FFC9-B05A-43B4-833F-33B5A4AE3351}" type="presOf" srcId="{136B1B0E-8253-48F2-B3DB-9DD968A3E037}" destId="{F3D5A36E-2763-49E4-AE4A-0E33374F7AE1}" srcOrd="0" destOrd="0" presId="urn:microsoft.com/office/officeart/2005/8/layout/cycle3"/>
    <dgm:cxn modelId="{4B7138D2-5400-4CBD-B4D0-2EFA24A3DD6D}" type="presOf" srcId="{64ACBEA1-56A8-46E1-A975-047CEE98DABE}" destId="{C5BA354B-3122-4D2B-B902-ACBB9E645CC7}" srcOrd="0" destOrd="0" presId="urn:microsoft.com/office/officeart/2005/8/layout/cycle3"/>
    <dgm:cxn modelId="{748B01F8-147E-4509-9F32-53349A530CDE}" type="presOf" srcId="{19248651-BB07-47C8-96F2-24EF8C55BDDD}" destId="{F36B9A2D-8095-4E94-8571-0B3B664195E1}" srcOrd="0" destOrd="0" presId="urn:microsoft.com/office/officeart/2005/8/layout/cycle3"/>
    <dgm:cxn modelId="{56B40262-AA12-4317-BED0-E419448AB43F}" type="presParOf" srcId="{17F50648-003F-495E-B4A7-73DE86CA15EC}" destId="{BBABF5DB-1042-4F36-BA34-B77932E62F1A}" srcOrd="0" destOrd="0" presId="urn:microsoft.com/office/officeart/2005/8/layout/cycle3"/>
    <dgm:cxn modelId="{FC52849D-28E8-4DB8-A807-AE45EAD8F4EF}" type="presParOf" srcId="{BBABF5DB-1042-4F36-BA34-B77932E62F1A}" destId="{DD16A186-BEA4-4239-895D-96FCA147F182}" srcOrd="0" destOrd="0" presId="urn:microsoft.com/office/officeart/2005/8/layout/cycle3"/>
    <dgm:cxn modelId="{EF47B5F6-2D4E-44C6-9F9E-BFC613CCE4EF}" type="presParOf" srcId="{BBABF5DB-1042-4F36-BA34-B77932E62F1A}" destId="{B4983589-78AE-4F71-BBAC-C7FC2A1CE3FF}" srcOrd="1" destOrd="0" presId="urn:microsoft.com/office/officeart/2005/8/layout/cycle3"/>
    <dgm:cxn modelId="{391E95E6-A8F6-4CE6-9BE4-952234ABFB7F}" type="presParOf" srcId="{BBABF5DB-1042-4F36-BA34-B77932E62F1A}" destId="{4F6D0712-8B44-4C58-B408-782E2542D179}" srcOrd="2" destOrd="0" presId="urn:microsoft.com/office/officeart/2005/8/layout/cycle3"/>
    <dgm:cxn modelId="{BF8FAA57-AB77-4BBD-81C5-3AA94B8FE8CD}" type="presParOf" srcId="{BBABF5DB-1042-4F36-BA34-B77932E62F1A}" destId="{BFCD9D9A-7AE6-4713-BB64-13CF56AE4737}" srcOrd="3" destOrd="0" presId="urn:microsoft.com/office/officeart/2005/8/layout/cycle3"/>
    <dgm:cxn modelId="{8567D4EE-8DA2-40A4-8730-26410EA74BE3}" type="presParOf" srcId="{BBABF5DB-1042-4F36-BA34-B77932E62F1A}" destId="{F0C95C3D-FD60-410C-BE99-1CD265DD17D6}" srcOrd="4" destOrd="0" presId="urn:microsoft.com/office/officeart/2005/8/layout/cycle3"/>
    <dgm:cxn modelId="{617F5AFC-AD79-4ADA-950D-6B5B2F829045}" type="presParOf" srcId="{BBABF5DB-1042-4F36-BA34-B77932E62F1A}" destId="{4BB580D0-8E8C-41CF-BA4B-BB9B47BDCD40}" srcOrd="5" destOrd="0" presId="urn:microsoft.com/office/officeart/2005/8/layout/cycle3"/>
    <dgm:cxn modelId="{E99D29F5-AE58-4221-AAE1-4C782C4F037B}" type="presParOf" srcId="{BBABF5DB-1042-4F36-BA34-B77932E62F1A}" destId="{1780F31A-EA3B-4C64-8295-13047475001D}" srcOrd="6" destOrd="0" presId="urn:microsoft.com/office/officeart/2005/8/layout/cycle3"/>
    <dgm:cxn modelId="{5DCD589B-7332-4997-AF03-53D58FA51F53}" type="presParOf" srcId="{BBABF5DB-1042-4F36-BA34-B77932E62F1A}" destId="{C4293E69-241D-4D63-8EFC-23D6A388469D}" srcOrd="7" destOrd="0" presId="urn:microsoft.com/office/officeart/2005/8/layout/cycle3"/>
    <dgm:cxn modelId="{A4BF5393-894A-4408-8D6B-19F6C7E1F179}" type="presParOf" srcId="{BBABF5DB-1042-4F36-BA34-B77932E62F1A}" destId="{6A2148BF-96F0-463B-836B-3D100B907339}" srcOrd="8" destOrd="0" presId="urn:microsoft.com/office/officeart/2005/8/layout/cycle3"/>
    <dgm:cxn modelId="{AFCBBD78-6E38-483C-B807-3D5875729FC3}" type="presParOf" srcId="{BBABF5DB-1042-4F36-BA34-B77932E62F1A}" destId="{F9DCED37-7FBF-4E8C-9FBF-F29DBE4706D4}" srcOrd="9" destOrd="0" presId="urn:microsoft.com/office/officeart/2005/8/layout/cycle3"/>
    <dgm:cxn modelId="{7B5035A7-A912-4898-A96E-CB3D1F2A4303}" type="presParOf" srcId="{BBABF5DB-1042-4F36-BA34-B77932E62F1A}" destId="{A5E07717-A704-4C57-81D7-0AC241198E1E}" srcOrd="10" destOrd="0" presId="urn:microsoft.com/office/officeart/2005/8/layout/cycle3"/>
    <dgm:cxn modelId="{DA3B32BF-8A73-4208-843E-B0B400A59956}" type="presParOf" srcId="{BBABF5DB-1042-4F36-BA34-B77932E62F1A}" destId="{B55DC795-7B2A-415D-9E40-FBC0C20D70EB}" srcOrd="11" destOrd="0" presId="urn:microsoft.com/office/officeart/2005/8/layout/cycle3"/>
    <dgm:cxn modelId="{7F379820-0BCB-404E-B7BF-D993DF7D1F64}" type="presParOf" srcId="{BBABF5DB-1042-4F36-BA34-B77932E62F1A}" destId="{C5BA354B-3122-4D2B-B902-ACBB9E645CC7}" srcOrd="12" destOrd="0" presId="urn:microsoft.com/office/officeart/2005/8/layout/cycle3"/>
    <dgm:cxn modelId="{72A2455D-C7C5-41FA-9A97-9DBAA14CF5A0}" type="presParOf" srcId="{BBABF5DB-1042-4F36-BA34-B77932E62F1A}" destId="{F3D5A36E-2763-49E4-AE4A-0E33374F7AE1}" srcOrd="13" destOrd="0" presId="urn:microsoft.com/office/officeart/2005/8/layout/cycle3"/>
    <dgm:cxn modelId="{F1FCA0B3-7887-4015-8FB3-E432A868E560}" type="presParOf" srcId="{BBABF5DB-1042-4F36-BA34-B77932E62F1A}" destId="{F36B9A2D-8095-4E94-8571-0B3B664195E1}" srcOrd="1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4537" y="1413579"/>
          <a:ext cx="5942145" cy="5942145"/>
        </a:xfrm>
        <a:prstGeom prst="circularArrow">
          <a:avLst>
            <a:gd name="adj1" fmla="val 5544"/>
            <a:gd name="adj2" fmla="val 330680"/>
            <a:gd name="adj3" fmla="val 15141791"/>
            <a:gd name="adj4" fmla="val 16598688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471441" y="1545921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4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сұрастыру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ЖҚЖ</a:t>
          </a:r>
        </a:p>
      </dsp:txBody>
      <dsp:txXfrm>
        <a:off x="2496052" y="1570532"/>
        <a:ext cx="959114" cy="454946"/>
      </dsp:txXfrm>
    </dsp:sp>
    <dsp:sp modelId="{4F6D0712-8B44-4C58-B408-782E2542D179}">
      <dsp:nvSpPr>
        <dsp:cNvPr id="0" name=""/>
        <dsp:cNvSpPr/>
      </dsp:nvSpPr>
      <dsp:spPr>
        <a:xfrm>
          <a:off x="3570887" y="1796863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5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физикальды қарау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ЖҚЖ</a:t>
          </a:r>
        </a:p>
      </dsp:txBody>
      <dsp:txXfrm>
        <a:off x="3595498" y="1821474"/>
        <a:ext cx="959114" cy="454946"/>
      </dsp:txXfrm>
    </dsp:sp>
    <dsp:sp modelId="{BFCD9D9A-7AE6-4713-BB64-13CF56AE4737}">
      <dsp:nvSpPr>
        <dsp:cNvPr id="0" name=""/>
        <dsp:cNvSpPr/>
      </dsp:nvSpPr>
      <dsp:spPr>
        <a:xfrm>
          <a:off x="4459986" y="2499979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 6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зертханалық-аспаптық ЖҚЖ</a:t>
          </a:r>
        </a:p>
      </dsp:txBody>
      <dsp:txXfrm>
        <a:off x="4484597" y="2524590"/>
        <a:ext cx="959114" cy="454946"/>
      </dsp:txXfrm>
    </dsp:sp>
    <dsp:sp modelId="{F0C95C3D-FD60-410C-BE99-1CD265DD17D6}">
      <dsp:nvSpPr>
        <dsp:cNvPr id="0" name=""/>
        <dsp:cNvSpPr/>
      </dsp:nvSpPr>
      <dsp:spPr>
        <a:xfrm>
          <a:off x="4941873" y="351602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7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жедел көмек кқрсету ЖҚЖ</a:t>
          </a:r>
        </a:p>
      </dsp:txBody>
      <dsp:txXfrm>
        <a:off x="4966484" y="3540636"/>
        <a:ext cx="959114" cy="454946"/>
      </dsp:txXfrm>
    </dsp:sp>
    <dsp:sp modelId="{4BB580D0-8E8C-41CF-BA4B-BB9B47BDCD40}">
      <dsp:nvSpPr>
        <dsp:cNvPr id="0" name=""/>
        <dsp:cNvSpPr/>
      </dsp:nvSpPr>
      <dsp:spPr>
        <a:xfrm>
          <a:off x="4941873" y="464374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8 сұрастыру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 қан жүйесі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/>
        </a:p>
      </dsp:txBody>
      <dsp:txXfrm>
        <a:off x="4966484" y="4668356"/>
        <a:ext cx="959114" cy="454946"/>
      </dsp:txXfrm>
    </dsp:sp>
    <dsp:sp modelId="{1780F31A-EA3B-4C64-8295-13047475001D}">
      <dsp:nvSpPr>
        <dsp:cNvPr id="0" name=""/>
        <dsp:cNvSpPr/>
      </dsp:nvSpPr>
      <dsp:spPr>
        <a:xfrm>
          <a:off x="4452574" y="5659786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9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зертханалық-аспаптық қан жүйесі</a:t>
          </a:r>
        </a:p>
      </dsp:txBody>
      <dsp:txXfrm>
        <a:off x="4477185" y="5684397"/>
        <a:ext cx="959114" cy="454946"/>
      </dsp:txXfrm>
    </dsp:sp>
    <dsp:sp modelId="{C4293E69-241D-4D63-8EFC-23D6A388469D}">
      <dsp:nvSpPr>
        <dsp:cNvPr id="0" name=""/>
        <dsp:cNvSpPr/>
      </dsp:nvSpPr>
      <dsp:spPr>
        <a:xfrm>
          <a:off x="3570887" y="6362908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10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сұрастыру АІЖ</a:t>
          </a:r>
        </a:p>
      </dsp:txBody>
      <dsp:txXfrm>
        <a:off x="3595498" y="6387519"/>
        <a:ext cx="959114" cy="454946"/>
      </dsp:txXfrm>
    </dsp:sp>
    <dsp:sp modelId="{6A2148BF-96F0-463B-836B-3D100B907339}">
      <dsp:nvSpPr>
        <dsp:cNvPr id="0" name=""/>
        <dsp:cNvSpPr/>
      </dsp:nvSpPr>
      <dsp:spPr>
        <a:xfrm>
          <a:off x="2471441" y="6613849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11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физикальды қарау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АІЖ</a:t>
          </a:r>
        </a:p>
      </dsp:txBody>
      <dsp:txXfrm>
        <a:off x="2496052" y="6638460"/>
        <a:ext cx="959114" cy="454946"/>
      </dsp:txXfrm>
    </dsp:sp>
    <dsp:sp modelId="{F9DCED37-7FBF-4E8C-9FBF-F29DBE4706D4}">
      <dsp:nvSpPr>
        <dsp:cNvPr id="0" name=""/>
        <dsp:cNvSpPr/>
      </dsp:nvSpPr>
      <dsp:spPr>
        <a:xfrm>
          <a:off x="1196735" y="6362900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12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зертханалық-аспаптық  АІЖ</a:t>
          </a:r>
        </a:p>
      </dsp:txBody>
      <dsp:txXfrm>
        <a:off x="1221346" y="6387511"/>
        <a:ext cx="959114" cy="454946"/>
      </dsp:txXfrm>
    </dsp:sp>
    <dsp:sp modelId="{A5E07717-A704-4C57-81D7-0AC241198E1E}">
      <dsp:nvSpPr>
        <dsp:cNvPr id="0" name=""/>
        <dsp:cNvSpPr/>
      </dsp:nvSpPr>
      <dsp:spPr>
        <a:xfrm>
          <a:off x="490308" y="5659786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13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сұрастыру зәр шығару жүйесі</a:t>
          </a:r>
        </a:p>
      </dsp:txBody>
      <dsp:txXfrm>
        <a:off x="514919" y="5684397"/>
        <a:ext cx="959114" cy="454946"/>
      </dsp:txXfrm>
    </dsp:sp>
    <dsp:sp modelId="{B55DC795-7B2A-415D-9E40-FBC0C20D70EB}">
      <dsp:nvSpPr>
        <dsp:cNvPr id="0" name=""/>
        <dsp:cNvSpPr/>
      </dsp:nvSpPr>
      <dsp:spPr>
        <a:xfrm>
          <a:off x="1009" y="464374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14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зертханалық-аспаптық зәр шығару жүйесі </a:t>
          </a:r>
        </a:p>
      </dsp:txBody>
      <dsp:txXfrm>
        <a:off x="25620" y="4668356"/>
        <a:ext cx="959114" cy="454946"/>
      </dsp:txXfrm>
    </dsp:sp>
    <dsp:sp modelId="{C5BA354B-3122-4D2B-B902-ACBB9E645CC7}">
      <dsp:nvSpPr>
        <dsp:cNvPr id="0" name=""/>
        <dsp:cNvSpPr/>
      </dsp:nvSpPr>
      <dsp:spPr>
        <a:xfrm>
          <a:off x="1009" y="351602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1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сұрастыру  респир.жүйесі</a:t>
          </a:r>
        </a:p>
      </dsp:txBody>
      <dsp:txXfrm>
        <a:off x="25620" y="3540636"/>
        <a:ext cx="959114" cy="454946"/>
      </dsp:txXfrm>
    </dsp:sp>
    <dsp:sp modelId="{F3D5A36E-2763-49E4-AE4A-0E33374F7AE1}">
      <dsp:nvSpPr>
        <dsp:cNvPr id="0" name=""/>
        <dsp:cNvSpPr/>
      </dsp:nvSpPr>
      <dsp:spPr>
        <a:xfrm>
          <a:off x="490308" y="249998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2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физикальды қарау респир.жүйесі</a:t>
          </a:r>
        </a:p>
      </dsp:txBody>
      <dsp:txXfrm>
        <a:off x="514919" y="2524596"/>
        <a:ext cx="959114" cy="454946"/>
      </dsp:txXfrm>
    </dsp:sp>
    <dsp:sp modelId="{F36B9A2D-8095-4E94-8571-0B3B664195E1}">
      <dsp:nvSpPr>
        <dsp:cNvPr id="0" name=""/>
        <dsp:cNvSpPr/>
      </dsp:nvSpPr>
      <dsp:spPr>
        <a:xfrm>
          <a:off x="1371995" y="1796863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3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зертханалық-аспаптық респир жүйесі</a:t>
          </a:r>
        </a:p>
      </dsp:txBody>
      <dsp:txXfrm>
        <a:off x="1396606" y="1821474"/>
        <a:ext cx="959114" cy="454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Yerkebulan Bossatbekov</cp:lastModifiedBy>
  <cp:revision>71</cp:revision>
  <dcterms:created xsi:type="dcterms:W3CDTF">2019-10-28T06:22:00Z</dcterms:created>
  <dcterms:modified xsi:type="dcterms:W3CDTF">2022-11-23T13:17:00Z</dcterms:modified>
</cp:coreProperties>
</file>